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9E6" w:rsidRDefault="00B30C28" w:rsidP="00B30C28">
      <w:pPr>
        <w:pStyle w:val="Title"/>
      </w:pPr>
      <w:r w:rsidRPr="00357DB2">
        <w:t>Request for Quotes for the provision of Scaffolding rental to CIIC</w:t>
      </w:r>
    </w:p>
    <w:p w:rsidR="00B30C28" w:rsidRPr="00B30C28" w:rsidRDefault="00B30C28" w:rsidP="00B30C28">
      <w:pPr>
        <w:rPr>
          <w:lang w:eastAsia="en-US" w:bidi="ar-DZ"/>
        </w:rPr>
      </w:pPr>
    </w:p>
    <w:p w:rsidR="00B30C28" w:rsidRPr="000C7535" w:rsidRDefault="00B30C28" w:rsidP="00B30C28">
      <w:bookmarkStart w:id="0" w:name="_Toc299353417"/>
      <w:bookmarkStart w:id="1" w:name="_Toc245892970"/>
      <w:bookmarkStart w:id="2" w:name="_Toc251080137"/>
      <w:r w:rsidRPr="000C7535">
        <w:t>The Cook Islands Investment Corporation (CIIC) is inviting quotes from the local business sector for the hirage of scaffolding for current and upcoming project works.</w:t>
      </w:r>
    </w:p>
    <w:p w:rsidR="000C7535" w:rsidRPr="000C7535" w:rsidRDefault="00B30C28" w:rsidP="00601EDE">
      <w:r w:rsidRPr="000C7535">
        <w:t>Quotes are sought for the provision of scaffolding when r</w:t>
      </w:r>
      <w:r w:rsidR="00397DB5" w:rsidRPr="000C7535">
        <w:t xml:space="preserve">equired by CIIC over the next 6 and 12 </w:t>
      </w:r>
      <w:r w:rsidRPr="000C7535">
        <w:t xml:space="preserve">months. </w:t>
      </w:r>
    </w:p>
    <w:p w:rsidR="00601EDE" w:rsidRPr="000C7535" w:rsidRDefault="00B30C28" w:rsidP="00601EDE">
      <w:r w:rsidRPr="000C7535">
        <w:t xml:space="preserve">Quotes are for the supply, delivery, and labour to erect and dismantle it afterwards, together with certification and maintenance during the hire period. </w:t>
      </w:r>
      <w:r w:rsidR="00601EDE" w:rsidRPr="000C7535">
        <w:t xml:space="preserve">Scaffolding is to be dismantled and removed by the supplier on completion of projects or specific work activities. </w:t>
      </w:r>
    </w:p>
    <w:p w:rsidR="00B30C28" w:rsidRDefault="00397DB5" w:rsidP="00B30C28">
      <w:r w:rsidRPr="000C7535">
        <w:t xml:space="preserve">Quotes received will be assessed against the Assessment Criteria in Attachment 1, and a </w:t>
      </w:r>
      <w:r w:rsidR="00601EDE" w:rsidRPr="000C7535">
        <w:t>short</w:t>
      </w:r>
      <w:r w:rsidRPr="000C7535">
        <w:t>list of preferred suppliers will be established. The preferred suppliers will be call</w:t>
      </w:r>
      <w:r w:rsidR="00601EDE" w:rsidRPr="000C7535">
        <w:t>ed upon, to provide s</w:t>
      </w:r>
      <w:r w:rsidRPr="000C7535">
        <w:t xml:space="preserve">caffolding rental to CIIC for </w:t>
      </w:r>
      <w:r w:rsidR="00601EDE" w:rsidRPr="000C7535">
        <w:t>various projects or work activities.</w:t>
      </w:r>
      <w:r w:rsidR="000C7535" w:rsidRPr="000C7535">
        <w:t xml:space="preserve"> Quantity available, price and condition will be the determining factors when selecting a supplier for a project or work activity. </w:t>
      </w:r>
    </w:p>
    <w:p w:rsidR="000C7535" w:rsidRPr="000C7535" w:rsidRDefault="000C7535" w:rsidP="00B30C28">
      <w:r>
        <w:t xml:space="preserve">When submitting a quote, Respondents </w:t>
      </w:r>
      <w:r w:rsidR="00A93143">
        <w:t>confirm and guarantee</w:t>
      </w:r>
      <w:r>
        <w:t xml:space="preserve"> that it has the stock and capacity to provide </w:t>
      </w:r>
      <w:r w:rsidR="001317C9">
        <w:t xml:space="preserve">and maintain </w:t>
      </w:r>
      <w:r>
        <w:t xml:space="preserve">the scaffolding to </w:t>
      </w:r>
      <w:r w:rsidR="001317C9">
        <w:t>high</w:t>
      </w:r>
      <w:r>
        <w:t xml:space="preserve"> standards, including technical </w:t>
      </w:r>
      <w:r w:rsidR="00A93143">
        <w:t>competency</w:t>
      </w:r>
      <w:r>
        <w:t xml:space="preserve"> to certify erected scaffolding according to a recognised international standard. </w:t>
      </w:r>
    </w:p>
    <w:p w:rsidR="00601EDE" w:rsidRPr="000C7535" w:rsidRDefault="00601EDE" w:rsidP="00B30C28">
      <w:r w:rsidRPr="000C7535">
        <w:t xml:space="preserve">Quotes shall be submitted for a validity period of either 6 or 12 months, at the discretion of the Supplier. </w:t>
      </w:r>
    </w:p>
    <w:p w:rsidR="00B30C28" w:rsidRDefault="00601EDE" w:rsidP="00B30C28">
      <w:r w:rsidRPr="000C7535">
        <w:t>Quotes shall be submitted in the format contained in Attachment 2.</w:t>
      </w:r>
      <w:r w:rsidR="00A8030F">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912"/>
        <w:gridCol w:w="5057"/>
      </w:tblGrid>
      <w:tr w:rsidR="00C479E6" w:rsidTr="00300D8A">
        <w:tc>
          <w:tcPr>
            <w:tcW w:w="3912" w:type="dxa"/>
          </w:tcPr>
          <w:p w:rsidR="00C479E6" w:rsidRPr="001C1606" w:rsidRDefault="00C479E6" w:rsidP="00300D8A">
            <w:pPr>
              <w:spacing w:after="0"/>
              <w:rPr>
                <w:b/>
              </w:rPr>
            </w:pPr>
            <w:r w:rsidRPr="001C1606">
              <w:rPr>
                <w:b/>
              </w:rPr>
              <w:t>Deadline for submission of quotes:</w:t>
            </w:r>
          </w:p>
        </w:tc>
        <w:tc>
          <w:tcPr>
            <w:tcW w:w="5057" w:type="dxa"/>
          </w:tcPr>
          <w:p w:rsidR="00C479E6" w:rsidRDefault="00C479E6" w:rsidP="00397DB5">
            <w:pPr>
              <w:spacing w:after="0"/>
            </w:pPr>
            <w:r>
              <w:t xml:space="preserve">4.00pm (CI Time) </w:t>
            </w:r>
            <w:r w:rsidR="00397DB5">
              <w:t>Thursday 25 January 2025</w:t>
            </w:r>
          </w:p>
        </w:tc>
      </w:tr>
      <w:tr w:rsidR="00C479E6" w:rsidTr="00300D8A">
        <w:tc>
          <w:tcPr>
            <w:tcW w:w="3912" w:type="dxa"/>
          </w:tcPr>
          <w:p w:rsidR="00C479E6" w:rsidRPr="001C1606" w:rsidRDefault="00C479E6" w:rsidP="00300D8A">
            <w:pPr>
              <w:spacing w:after="0"/>
              <w:rPr>
                <w:b/>
              </w:rPr>
            </w:pPr>
            <w:r w:rsidRPr="001C1606">
              <w:rPr>
                <w:b/>
              </w:rPr>
              <w:t>Indicative contract start date:</w:t>
            </w:r>
          </w:p>
        </w:tc>
        <w:tc>
          <w:tcPr>
            <w:tcW w:w="5057" w:type="dxa"/>
          </w:tcPr>
          <w:p w:rsidR="00C479E6" w:rsidRDefault="00397DB5" w:rsidP="00300D8A">
            <w:pPr>
              <w:spacing w:after="0"/>
            </w:pPr>
            <w:r>
              <w:t>February 2024</w:t>
            </w:r>
          </w:p>
        </w:tc>
      </w:tr>
      <w:tr w:rsidR="008B5FBE" w:rsidTr="00300D8A">
        <w:tc>
          <w:tcPr>
            <w:tcW w:w="3912" w:type="dxa"/>
          </w:tcPr>
          <w:p w:rsidR="008B5FBE" w:rsidRPr="001C1606" w:rsidRDefault="00B30C28" w:rsidP="00300D8A">
            <w:pPr>
              <w:spacing w:after="0"/>
              <w:rPr>
                <w:b/>
              </w:rPr>
            </w:pPr>
            <w:r>
              <w:rPr>
                <w:b/>
              </w:rPr>
              <w:t>Quote validity period</w:t>
            </w:r>
            <w:r w:rsidR="008B5FBE">
              <w:rPr>
                <w:b/>
              </w:rPr>
              <w:t>:</w:t>
            </w:r>
          </w:p>
        </w:tc>
        <w:tc>
          <w:tcPr>
            <w:tcW w:w="5057" w:type="dxa"/>
          </w:tcPr>
          <w:p w:rsidR="008B5FBE" w:rsidRDefault="00B30C28" w:rsidP="00A8030F">
            <w:pPr>
              <w:spacing w:after="0"/>
            </w:pPr>
            <w:r>
              <w:t>6</w:t>
            </w:r>
            <w:r w:rsidR="008B5FBE">
              <w:t xml:space="preserve"> </w:t>
            </w:r>
            <w:r w:rsidR="00A8030F">
              <w:t>or</w:t>
            </w:r>
            <w:r w:rsidR="00397DB5">
              <w:t xml:space="preserve"> 12 </w:t>
            </w:r>
            <w:r w:rsidR="008B5FBE">
              <w:t>months</w:t>
            </w:r>
          </w:p>
        </w:tc>
      </w:tr>
    </w:tbl>
    <w:p w:rsidR="00C479E6" w:rsidRDefault="00C479E6" w:rsidP="00C479E6">
      <w:pPr>
        <w:pStyle w:val="Heading1"/>
        <w:spacing w:before="240"/>
      </w:pPr>
      <w:r>
        <w:t>Conditions of Quotation</w:t>
      </w:r>
    </w:p>
    <w:p w:rsidR="00C479E6" w:rsidRPr="00F67846" w:rsidRDefault="00C479E6" w:rsidP="00C479E6">
      <w:pPr>
        <w:pStyle w:val="Conditionssubhead"/>
      </w:pPr>
      <w:r w:rsidRPr="00F67846">
        <w:t>Contents of this RFQ</w:t>
      </w:r>
    </w:p>
    <w:p w:rsidR="00C479E6" w:rsidRDefault="00C479E6" w:rsidP="00C479E6">
      <w:r>
        <w:t>This RFQ consists of:</w:t>
      </w:r>
    </w:p>
    <w:p w:rsidR="00C479E6" w:rsidRDefault="00C479E6" w:rsidP="00037C33">
      <w:pPr>
        <w:pStyle w:val="ListParagraph"/>
        <w:numPr>
          <w:ilvl w:val="0"/>
          <w:numId w:val="13"/>
        </w:numPr>
      </w:pPr>
      <w:r>
        <w:t>Conditions of Quotation</w:t>
      </w:r>
    </w:p>
    <w:p w:rsidR="00C479E6" w:rsidRDefault="00C479E6" w:rsidP="00037C33">
      <w:pPr>
        <w:pStyle w:val="ListParagraph"/>
        <w:numPr>
          <w:ilvl w:val="0"/>
          <w:numId w:val="13"/>
        </w:numPr>
      </w:pPr>
      <w:r>
        <w:t xml:space="preserve">Attachment </w:t>
      </w:r>
      <w:r w:rsidR="00B30C28">
        <w:t>1</w:t>
      </w:r>
      <w:r>
        <w:t>: Assessment Criteria</w:t>
      </w:r>
    </w:p>
    <w:p w:rsidR="00C479E6" w:rsidRDefault="00B30C28" w:rsidP="00037C33">
      <w:pPr>
        <w:pStyle w:val="ListParagraph"/>
        <w:numPr>
          <w:ilvl w:val="0"/>
          <w:numId w:val="13"/>
        </w:numPr>
      </w:pPr>
      <w:r>
        <w:t>Attachment 2</w:t>
      </w:r>
      <w:r w:rsidR="00C479E6">
        <w:t xml:space="preserve">: </w:t>
      </w:r>
      <w:r w:rsidR="00F75F68">
        <w:t>Response Forms</w:t>
      </w:r>
    </w:p>
    <w:p w:rsidR="00C479E6" w:rsidRPr="00F67846" w:rsidRDefault="00C479E6" w:rsidP="00C479E6">
      <w:pPr>
        <w:pStyle w:val="Conditionssubhead"/>
      </w:pPr>
      <w:r>
        <w:t>Communications regarding this RFQ</w:t>
      </w:r>
    </w:p>
    <w:p w:rsidR="00C479E6" w:rsidRPr="00C863DB" w:rsidRDefault="00C479E6" w:rsidP="00C479E6">
      <w:r w:rsidRPr="00C863DB">
        <w:t xml:space="preserve">All correspondence and questions relating to this </w:t>
      </w:r>
      <w:r>
        <w:t>RFQ</w:t>
      </w:r>
      <w:r w:rsidRPr="00C863DB">
        <w:t xml:space="preserve"> must be in writing via email and directed to</w:t>
      </w:r>
      <w:r>
        <w:t xml:space="preserve"> the Nominated Contact</w:t>
      </w:r>
      <w:r w:rsidRPr="00C863DB">
        <w:t>:</w:t>
      </w:r>
    </w:p>
    <w:p w:rsidR="00C479E6" w:rsidRDefault="00C479E6" w:rsidP="00C479E6">
      <w:pPr>
        <w:spacing w:after="0"/>
        <w:ind w:left="567"/>
      </w:pPr>
      <w:r>
        <w:t>Amber Numanga</w:t>
      </w:r>
    </w:p>
    <w:p w:rsidR="00C479E6" w:rsidRDefault="00C479E6" w:rsidP="00C479E6">
      <w:pPr>
        <w:spacing w:after="0"/>
        <w:ind w:left="567"/>
      </w:pPr>
      <w:r>
        <w:t>Asset Development Division</w:t>
      </w:r>
    </w:p>
    <w:p w:rsidR="00C479E6" w:rsidRDefault="00C479E6" w:rsidP="00C479E6">
      <w:pPr>
        <w:spacing w:after="0"/>
        <w:ind w:left="567"/>
      </w:pPr>
      <w:r>
        <w:t>Cook Islands Investment Corporation</w:t>
      </w:r>
    </w:p>
    <w:p w:rsidR="00C479E6" w:rsidRDefault="00C479E6" w:rsidP="00C479E6">
      <w:pPr>
        <w:spacing w:after="0"/>
        <w:ind w:left="567"/>
      </w:pPr>
      <w:r w:rsidRPr="00C863DB">
        <w:t xml:space="preserve">Email </w:t>
      </w:r>
      <w:r>
        <w:t xml:space="preserve">address: </w:t>
      </w:r>
      <w:hyperlink r:id="rId7" w:history="1">
        <w:r w:rsidR="00CE67BE" w:rsidRPr="007D643F">
          <w:rPr>
            <w:rStyle w:val="Hyperlink"/>
          </w:rPr>
          <w:t>amber.numanga@cookislands.gov.ck</w:t>
        </w:r>
      </w:hyperlink>
      <w:r w:rsidR="00CE67BE">
        <w:t xml:space="preserve"> </w:t>
      </w:r>
    </w:p>
    <w:p w:rsidR="00C479E6" w:rsidRPr="00214C6A" w:rsidRDefault="00C479E6" w:rsidP="00C479E6">
      <w:pPr>
        <w:spacing w:after="0"/>
        <w:ind w:left="567"/>
      </w:pPr>
    </w:p>
    <w:p w:rsidR="00C479E6" w:rsidRDefault="00C479E6" w:rsidP="00C479E6">
      <w:r w:rsidRPr="00C21D97">
        <w:t xml:space="preserve">During the </w:t>
      </w:r>
      <w:r>
        <w:t>RFQ</w:t>
      </w:r>
      <w:r w:rsidRPr="00C21D97">
        <w:t xml:space="preserve"> period</w:t>
      </w:r>
      <w:r>
        <w:t>,</w:t>
      </w:r>
      <w:r w:rsidRPr="00C21D97">
        <w:t xml:space="preserve"> </w:t>
      </w:r>
      <w:r>
        <w:t xml:space="preserve">respondents must not contact any CIIC </w:t>
      </w:r>
      <w:r w:rsidRPr="00C21D97">
        <w:t>staff member</w:t>
      </w:r>
      <w:r>
        <w:t xml:space="preserve"> in relation to this RFQ</w:t>
      </w:r>
      <w:r w:rsidRPr="00C21D97">
        <w:t xml:space="preserve">, or any other person associated with the </w:t>
      </w:r>
      <w:r>
        <w:t>RFQ</w:t>
      </w:r>
      <w:r w:rsidRPr="00C21D97">
        <w:t xml:space="preserve">, other than the </w:t>
      </w:r>
      <w:r>
        <w:t>person listed above.  Unauthorised c</w:t>
      </w:r>
      <w:r w:rsidRPr="00214C6A">
        <w:t xml:space="preserve">ontact may invalidate you from the </w:t>
      </w:r>
      <w:r>
        <w:t xml:space="preserve">RFQ </w:t>
      </w:r>
      <w:r w:rsidRPr="00214C6A">
        <w:t>process.</w:t>
      </w:r>
    </w:p>
    <w:p w:rsidR="00FE352D" w:rsidRPr="00F67846" w:rsidRDefault="00FE352D" w:rsidP="00FE352D">
      <w:pPr>
        <w:pStyle w:val="Conditionssubhead"/>
      </w:pPr>
      <w:r>
        <w:t>Registrations of Interest</w:t>
      </w:r>
    </w:p>
    <w:p w:rsidR="00FE352D" w:rsidRDefault="00FE352D" w:rsidP="00B30C28">
      <w:pPr>
        <w:spacing w:before="60" w:after="60" w:line="276" w:lineRule="auto"/>
        <w:rPr>
          <w:rFonts w:cs="Arial"/>
        </w:rPr>
      </w:pPr>
      <w:r w:rsidRPr="00D22D75">
        <w:t xml:space="preserve">Prospective </w:t>
      </w:r>
      <w:r>
        <w:t>respondent</w:t>
      </w:r>
      <w:r w:rsidRPr="00D22D75">
        <w:t xml:space="preserve">s should register their interest to participate in this </w:t>
      </w:r>
      <w:r>
        <w:t>RFQ</w:t>
      </w:r>
      <w:r w:rsidRPr="00D22D75">
        <w:t xml:space="preserve"> process by </w:t>
      </w:r>
      <w:r w:rsidR="00B30C28">
        <w:t>emailing the abovementioned Contact person.</w:t>
      </w:r>
    </w:p>
    <w:p w:rsidR="00B30C28" w:rsidRPr="00FE352D" w:rsidRDefault="00FE352D" w:rsidP="00FE352D">
      <w:pPr>
        <w:spacing w:before="60" w:after="60" w:line="276" w:lineRule="auto"/>
        <w:rPr>
          <w:rFonts w:cs="Arial"/>
        </w:rPr>
      </w:pPr>
      <w:r w:rsidRPr="00FE352D">
        <w:rPr>
          <w:rFonts w:cs="Arial"/>
        </w:rPr>
        <w:lastRenderedPageBreak/>
        <w:t>Only registered respondents will receive notices directly as and when they are issued. It is the responsibility of the respondent to ensure they are properly registered for this RFQ. The Principal reserves the right to extend the list of registered Respondents beyond those wh</w:t>
      </w:r>
      <w:r w:rsidR="00B30C28">
        <w:rPr>
          <w:rFonts w:cs="Arial"/>
        </w:rPr>
        <w:t>o register interest in this RFQ.</w:t>
      </w:r>
    </w:p>
    <w:p w:rsidR="00C479E6" w:rsidRDefault="00C479E6" w:rsidP="00C479E6">
      <w:pPr>
        <w:pStyle w:val="Conditionssubhead"/>
      </w:pPr>
      <w:r>
        <w:t>Notices to this RFQ</w:t>
      </w:r>
    </w:p>
    <w:p w:rsidR="00C479E6" w:rsidRPr="003A6AD5" w:rsidRDefault="00C479E6" w:rsidP="00C479E6">
      <w:r>
        <w:t xml:space="preserve">Notices to this RFQ, if/when issued, will be </w:t>
      </w:r>
      <w:r w:rsidR="00FE352D">
        <w:t>uplo</w:t>
      </w:r>
      <w:r w:rsidR="00B30C28">
        <w:t>aded to the CIIC website and E-Government Portal</w:t>
      </w:r>
      <w:r>
        <w:t xml:space="preserve"> </w:t>
      </w:r>
      <w:r w:rsidR="00FE352D">
        <w:t xml:space="preserve">and </w:t>
      </w:r>
      <w:r w:rsidR="00B30C28">
        <w:t xml:space="preserve">sent </w:t>
      </w:r>
      <w:r>
        <w:t xml:space="preserve">by email to the </w:t>
      </w:r>
      <w:r w:rsidR="00FE352D">
        <w:t>Registered Respondents at the time notices are issued</w:t>
      </w:r>
      <w:r w:rsidRPr="003A6AD5">
        <w:t xml:space="preserve">. </w:t>
      </w:r>
    </w:p>
    <w:p w:rsidR="00C479E6" w:rsidRPr="00F67846" w:rsidRDefault="00C479E6" w:rsidP="00C479E6">
      <w:pPr>
        <w:pStyle w:val="Conditionssubhead"/>
      </w:pPr>
      <w:r>
        <w:t>Quote contents</w:t>
      </w:r>
    </w:p>
    <w:p w:rsidR="00C479E6" w:rsidRDefault="00C479E6" w:rsidP="00C479E6">
      <w:r>
        <w:t xml:space="preserve">Quotes </w:t>
      </w:r>
      <w:r w:rsidRPr="00FE352D">
        <w:rPr>
          <w:u w:val="single"/>
        </w:rPr>
        <w:t>must</w:t>
      </w:r>
      <w:r>
        <w:t xml:space="preserve"> comprise of </w:t>
      </w:r>
      <w:r w:rsidR="00F75F68">
        <w:t xml:space="preserve">completed </w:t>
      </w:r>
      <w:r w:rsidR="00F75F68" w:rsidRPr="00AA1561">
        <w:rPr>
          <w:b/>
        </w:rPr>
        <w:t>Response Forms</w:t>
      </w:r>
      <w:r w:rsidR="00F75F68">
        <w:t xml:space="preserve"> – Refer to Attachment </w:t>
      </w:r>
      <w:r w:rsidR="00B30C28">
        <w:t>2</w:t>
      </w:r>
      <w:r w:rsidR="00F75F68">
        <w:t>.</w:t>
      </w:r>
      <w:r w:rsidR="00FE352D">
        <w:t xml:space="preserve"> Respondents may submit additional information in support of their Quote.</w:t>
      </w:r>
    </w:p>
    <w:p w:rsidR="00C479E6" w:rsidRPr="007900AD" w:rsidRDefault="00C479E6" w:rsidP="00C479E6">
      <w:r w:rsidRPr="007900AD">
        <w:t xml:space="preserve">All quotes must be firm offers and may not be withdrawn for a period of </w:t>
      </w:r>
      <w:r>
        <w:rPr>
          <w:u w:val="single"/>
        </w:rPr>
        <w:t>60</w:t>
      </w:r>
      <w:r w:rsidRPr="007900AD">
        <w:rPr>
          <w:u w:val="single"/>
        </w:rPr>
        <w:t> calendar days</w:t>
      </w:r>
      <w:r w:rsidRPr="007900AD">
        <w:t xml:space="preserve"> following the deadline for submission of quotes.</w:t>
      </w:r>
    </w:p>
    <w:p w:rsidR="00C479E6" w:rsidRPr="007900AD" w:rsidRDefault="00C479E6" w:rsidP="00C479E6">
      <w:r>
        <w:t xml:space="preserve">CIIC </w:t>
      </w:r>
      <w:r w:rsidRPr="007900AD">
        <w:t xml:space="preserve">requires that all quotes conform to these </w:t>
      </w:r>
      <w:r w:rsidRPr="007900AD">
        <w:rPr>
          <w:i/>
        </w:rPr>
        <w:t>Conditions of Quotation</w:t>
      </w:r>
      <w:r w:rsidRPr="007900AD">
        <w:t xml:space="preserve">, and reserves the right to reject any non-conforming quote. </w:t>
      </w:r>
    </w:p>
    <w:p w:rsidR="00C479E6" w:rsidRPr="00B152C4" w:rsidRDefault="00C479E6" w:rsidP="00C479E6">
      <w:pPr>
        <w:pStyle w:val="Conditionssubhead"/>
      </w:pPr>
      <w:r w:rsidRPr="00B152C4">
        <w:t xml:space="preserve">Submission of </w:t>
      </w:r>
      <w:r>
        <w:t>Quotes</w:t>
      </w:r>
    </w:p>
    <w:p w:rsidR="00C479E6" w:rsidRPr="00AA0B8B" w:rsidRDefault="00C479E6" w:rsidP="00C479E6">
      <w:pPr>
        <w:rPr>
          <w:b/>
        </w:rPr>
      </w:pPr>
      <w:r>
        <w:t xml:space="preserve">Quotes </w:t>
      </w:r>
      <w:r w:rsidRPr="00B152C4">
        <w:t xml:space="preserve">must be </w:t>
      </w:r>
      <w:r>
        <w:t>received by the</w:t>
      </w:r>
      <w:r w:rsidRPr="00B152C4">
        <w:t xml:space="preserve"> deadline</w:t>
      </w:r>
      <w:r>
        <w:t xml:space="preserve"> specified on the front page of this RFQ</w:t>
      </w:r>
      <w:r w:rsidRPr="00B152C4">
        <w:t xml:space="preserve">, or </w:t>
      </w:r>
      <w:r>
        <w:t xml:space="preserve">it </w:t>
      </w:r>
      <w:r w:rsidRPr="00B152C4">
        <w:t>may not be considered</w:t>
      </w:r>
      <w:r>
        <w:t xml:space="preserve">. </w:t>
      </w:r>
    </w:p>
    <w:p w:rsidR="00C479E6" w:rsidRDefault="00C479E6" w:rsidP="00C479E6">
      <w:r>
        <w:t>Quotes</w:t>
      </w:r>
      <w:r w:rsidRPr="00B152C4">
        <w:t xml:space="preserve"> must be submitted in </w:t>
      </w:r>
      <w:r w:rsidRPr="00AA0B8B">
        <w:t>electronic form</w:t>
      </w:r>
      <w:r>
        <w:t>at</w:t>
      </w:r>
      <w:r w:rsidRPr="00AA0B8B">
        <w:t xml:space="preserve"> only</w:t>
      </w:r>
      <w:r w:rsidRPr="00B152C4">
        <w:t xml:space="preserve"> </w:t>
      </w:r>
      <w:r w:rsidRPr="008E7445">
        <w:rPr>
          <w:b/>
        </w:rPr>
        <w:t>as a single file in</w:t>
      </w:r>
      <w:r>
        <w:t xml:space="preserve"> </w:t>
      </w:r>
      <w:r w:rsidRPr="008E7445">
        <w:rPr>
          <w:b/>
        </w:rPr>
        <w:t>pdf format</w:t>
      </w:r>
      <w:r>
        <w:t xml:space="preserve"> </w:t>
      </w:r>
      <w:r w:rsidRPr="00B152C4">
        <w:t>(</w:t>
      </w:r>
      <w:r>
        <w:t xml:space="preserve">or otherwise in a format </w:t>
      </w:r>
      <w:r w:rsidRPr="00B152C4">
        <w:t>comp</w:t>
      </w:r>
      <w:r>
        <w:t>atible with Microsoft Office</w:t>
      </w:r>
      <w:r w:rsidR="00FE352D">
        <w:t>)</w:t>
      </w:r>
      <w:r>
        <w:t>.</w:t>
      </w:r>
    </w:p>
    <w:p w:rsidR="00C479E6" w:rsidRPr="00FE352D" w:rsidRDefault="00C479E6" w:rsidP="00C479E6">
      <w:pPr>
        <w:rPr>
          <w:b/>
        </w:rPr>
      </w:pPr>
      <w:r w:rsidRPr="00FE352D">
        <w:rPr>
          <w:b/>
        </w:rPr>
        <w:t xml:space="preserve">Quotes must be submitted by email to </w:t>
      </w:r>
      <w:hyperlink r:id="rId8" w:history="1">
        <w:r w:rsidR="00AA1561" w:rsidRPr="00FE352D">
          <w:rPr>
            <w:rStyle w:val="Hyperlink"/>
            <w:b/>
          </w:rPr>
          <w:t>amber.numanga@cookislands.gov.ck</w:t>
        </w:r>
      </w:hyperlink>
    </w:p>
    <w:p w:rsidR="00C479E6" w:rsidRPr="007900AD" w:rsidRDefault="00C479E6" w:rsidP="00C479E6">
      <w:r w:rsidRPr="008E7445">
        <w:t xml:space="preserve">Please ensure that the total size of the required documents and your email is </w:t>
      </w:r>
      <w:r w:rsidRPr="008E7445">
        <w:rPr>
          <w:b/>
        </w:rPr>
        <w:t>under</w:t>
      </w:r>
      <w:r w:rsidRPr="008E7445">
        <w:t xml:space="preserve"> </w:t>
      </w:r>
      <w:r>
        <w:rPr>
          <w:b/>
        </w:rPr>
        <w:t>10 </w:t>
      </w:r>
      <w:r w:rsidRPr="008E7445">
        <w:rPr>
          <w:b/>
        </w:rPr>
        <w:t>megabytes</w:t>
      </w:r>
      <w:r w:rsidRPr="008E7445">
        <w:t xml:space="preserve">. Any email exceeding the </w:t>
      </w:r>
      <w:r>
        <w:t>10</w:t>
      </w:r>
      <w:r w:rsidRPr="008E7445">
        <w:t xml:space="preserve">MB limit </w:t>
      </w:r>
      <w:r>
        <w:t>may</w:t>
      </w:r>
      <w:r w:rsidRPr="008E7445">
        <w:t xml:space="preserve"> not be accepted by our mail server and will be rejected</w:t>
      </w:r>
      <w:r>
        <w:t>.</w:t>
      </w:r>
    </w:p>
    <w:p w:rsidR="00C479E6" w:rsidRDefault="00C479E6" w:rsidP="00C479E6">
      <w:pPr>
        <w:pStyle w:val="Heading3"/>
        <w:sectPr w:rsidR="00C479E6" w:rsidSect="00300D8A">
          <w:headerReference w:type="default" r:id="rId9"/>
          <w:footerReference w:type="default" r:id="rId10"/>
          <w:footerReference w:type="first" r:id="rId11"/>
          <w:pgSz w:w="11906" w:h="16838" w:code="9"/>
          <w:pgMar w:top="1418" w:right="1418" w:bottom="1418" w:left="1418" w:header="567" w:footer="567" w:gutter="0"/>
          <w:cols w:space="708"/>
          <w:formProt w:val="0"/>
          <w:docGrid w:linePitch="360"/>
        </w:sectPr>
      </w:pPr>
    </w:p>
    <w:p w:rsidR="00C479E6" w:rsidRPr="00772B1A" w:rsidRDefault="00C479E6" w:rsidP="00C479E6">
      <w:pPr>
        <w:pStyle w:val="Conditionssubhead"/>
      </w:pPr>
      <w:r w:rsidRPr="00772B1A">
        <w:t>Confidentiality</w:t>
      </w:r>
    </w:p>
    <w:p w:rsidR="00C479E6" w:rsidRPr="009234C1" w:rsidRDefault="00C479E6" w:rsidP="00C479E6">
      <w:r w:rsidRPr="007900AD">
        <w:t xml:space="preserve">Respondents are advised that </w:t>
      </w:r>
      <w:r>
        <w:t>CIIC</w:t>
      </w:r>
      <w:r w:rsidRPr="007900AD">
        <w:t xml:space="preserve"> is subject to the Official Information Act</w:t>
      </w:r>
      <w:r>
        <w:t xml:space="preserve"> 2008</w:t>
      </w:r>
      <w:r w:rsidRPr="007900AD">
        <w:t xml:space="preserve">.  Respondents should mark their quotes “Commercial - In Confidence” if they wish to protect specific information.  </w:t>
      </w:r>
      <w:r>
        <w:t>CIIC</w:t>
      </w:r>
      <w:r w:rsidRPr="007900AD">
        <w:t xml:space="preserve"> will treat all quotes in confidence.  </w:t>
      </w:r>
      <w:r>
        <w:t>CIIC</w:t>
      </w:r>
      <w:r w:rsidRPr="007900AD">
        <w:t xml:space="preserve"> cannot, however, guarantee that information marked as Commercial – In Confidence can be protected if </w:t>
      </w:r>
      <w:r>
        <w:t>CIIC</w:t>
      </w:r>
      <w:r w:rsidRPr="007900AD">
        <w:t xml:space="preserve"> receives a req</w:t>
      </w:r>
      <w:r>
        <w:t>uest for information under the OIA</w:t>
      </w:r>
      <w:r w:rsidRPr="007900AD">
        <w:t>.</w:t>
      </w:r>
    </w:p>
    <w:p w:rsidR="00C479E6" w:rsidRPr="00772B1A" w:rsidRDefault="00C479E6" w:rsidP="00C479E6">
      <w:pPr>
        <w:pStyle w:val="Conditionssubhead"/>
      </w:pPr>
      <w:r w:rsidRPr="00772B1A">
        <w:t xml:space="preserve">The </w:t>
      </w:r>
      <w:r>
        <w:t>RFQ</w:t>
      </w:r>
      <w:r w:rsidRPr="00772B1A">
        <w:t xml:space="preserve"> Process</w:t>
      </w:r>
    </w:p>
    <w:p w:rsidR="00C479E6" w:rsidRPr="009234C1" w:rsidRDefault="00C479E6" w:rsidP="00C479E6">
      <w:r w:rsidRPr="009234C1">
        <w:t xml:space="preserve">Each respondent shall examine, or be deemed to have examined, the Conditions of Quotation, Terms of Reference and Assessment Criteria and any other information supplied by CIIC in writing. </w:t>
      </w:r>
    </w:p>
    <w:p w:rsidR="00C479E6" w:rsidRPr="009234C1" w:rsidRDefault="00C479E6" w:rsidP="00C479E6">
      <w:r w:rsidRPr="009234C1">
        <w:t>In submitting a quote in response to this RFQ, the respondent accepts and agrees to be bound by these Conditions of Quotation.</w:t>
      </w:r>
    </w:p>
    <w:p w:rsidR="00C479E6" w:rsidRPr="009234C1" w:rsidRDefault="00C479E6" w:rsidP="00C479E6">
      <w:r w:rsidRPr="009234C1">
        <w:t>All costs of preparing and submitting the quote shall be borne by the respondent.</w:t>
      </w:r>
    </w:p>
    <w:p w:rsidR="00C479E6" w:rsidRPr="00772B1A" w:rsidRDefault="00C479E6" w:rsidP="00C479E6">
      <w:r>
        <w:t xml:space="preserve">CIIC </w:t>
      </w:r>
      <w:r w:rsidRPr="00C24B56">
        <w:t>reserves the right to change, suspend, cancel or re</w:t>
      </w:r>
      <w:r>
        <w:t>issue</w:t>
      </w:r>
      <w:r w:rsidRPr="00C24B56">
        <w:t xml:space="preserve"> this </w:t>
      </w:r>
      <w:r>
        <w:t>RFQ</w:t>
      </w:r>
      <w:r w:rsidRPr="00C24B56">
        <w:t>, or the contents of the R</w:t>
      </w:r>
      <w:r>
        <w:t>FQ</w:t>
      </w:r>
      <w:r w:rsidRPr="00C24B56">
        <w:t xml:space="preserve"> documentation at any time.</w:t>
      </w:r>
      <w:r w:rsidRPr="00772B1A">
        <w:t xml:space="preserve">  </w:t>
      </w:r>
    </w:p>
    <w:p w:rsidR="00C479E6" w:rsidRPr="00772B1A" w:rsidRDefault="00C479E6" w:rsidP="00C479E6">
      <w:pPr>
        <w:rPr>
          <w:rFonts w:cs="Arial"/>
          <w:szCs w:val="22"/>
        </w:rPr>
      </w:pPr>
      <w:r w:rsidRPr="009234C1">
        <w:t>CIIC shall have no liability for any information it provides, or for any cost or loss to any respondent, in the event</w:t>
      </w:r>
      <w:r w:rsidRPr="00C24B56">
        <w:rPr>
          <w:rFonts w:cs="Arial"/>
          <w:szCs w:val="22"/>
        </w:rPr>
        <w:t xml:space="preserve"> that this </w:t>
      </w:r>
      <w:r>
        <w:rPr>
          <w:rFonts w:cs="Arial"/>
          <w:szCs w:val="22"/>
        </w:rPr>
        <w:t>RFQ</w:t>
      </w:r>
      <w:r w:rsidRPr="00C24B56">
        <w:rPr>
          <w:rFonts w:cs="Arial"/>
          <w:szCs w:val="22"/>
        </w:rPr>
        <w:t xml:space="preserve"> is cancelled, suspended, changed or re</w:t>
      </w:r>
      <w:r>
        <w:rPr>
          <w:rFonts w:cs="Arial"/>
          <w:szCs w:val="22"/>
        </w:rPr>
        <w:t>issued</w:t>
      </w:r>
      <w:r w:rsidRPr="00C24B56">
        <w:rPr>
          <w:rFonts w:cs="Arial"/>
          <w:szCs w:val="22"/>
        </w:rPr>
        <w:t>.</w:t>
      </w:r>
    </w:p>
    <w:p w:rsidR="00C479E6" w:rsidRPr="00772B1A" w:rsidRDefault="00C479E6" w:rsidP="00C479E6">
      <w:r w:rsidRPr="009234C1">
        <w:t>CIIC</w:t>
      </w:r>
      <w:r w:rsidRPr="00772B1A">
        <w:t xml:space="preserve"> reserves the right to negotiate without restriction with </w:t>
      </w:r>
      <w:r>
        <w:t>respondent</w:t>
      </w:r>
      <w:r w:rsidRPr="00772B1A">
        <w:t xml:space="preserve">s after the close of </w:t>
      </w:r>
      <w:r>
        <w:t xml:space="preserve">the RFQ </w:t>
      </w:r>
      <w:r w:rsidRPr="00772B1A">
        <w:t xml:space="preserve">on any matter contained in the </w:t>
      </w:r>
      <w:r>
        <w:t>quote</w:t>
      </w:r>
      <w:r w:rsidRPr="00772B1A">
        <w:t>, without disclosing this to any other person.</w:t>
      </w:r>
    </w:p>
    <w:p w:rsidR="00C479E6" w:rsidRDefault="00C479E6" w:rsidP="00C479E6">
      <w:r>
        <w:t xml:space="preserve">CIIC </w:t>
      </w:r>
      <w:r w:rsidRPr="00C24B56">
        <w:t xml:space="preserve">reserves the right to accept or reject any, or all </w:t>
      </w:r>
      <w:r>
        <w:t>quotes</w:t>
      </w:r>
      <w:r w:rsidRPr="00C24B56">
        <w:t xml:space="preserve">, and to cancel the </w:t>
      </w:r>
      <w:r>
        <w:t>RFQ</w:t>
      </w:r>
      <w:r w:rsidRPr="00C24B56">
        <w:t xml:space="preserve"> process, at any time, thereby rejecting all </w:t>
      </w:r>
      <w:r>
        <w:t>quotes</w:t>
      </w:r>
      <w:r w:rsidRPr="00C24B56">
        <w:t>, prior to any contract being awarded.</w:t>
      </w:r>
      <w:r w:rsidRPr="00621177">
        <w:t xml:space="preserve"> </w:t>
      </w:r>
    </w:p>
    <w:p w:rsidR="00C479E6" w:rsidRPr="00601EDE" w:rsidRDefault="00C479E6" w:rsidP="00C479E6">
      <w:pPr>
        <w:pStyle w:val="Conditionssubhead"/>
      </w:pPr>
      <w:r w:rsidRPr="00601EDE">
        <w:t>Evaluation of Quotes</w:t>
      </w:r>
    </w:p>
    <w:p w:rsidR="00C479E6" w:rsidRPr="00601EDE" w:rsidRDefault="00C479E6" w:rsidP="00C479E6">
      <w:r w:rsidRPr="00601EDE">
        <w:t xml:space="preserve">Quotes will be assessed against the criteria outlined in Attachment </w:t>
      </w:r>
      <w:r w:rsidR="00B30C28" w:rsidRPr="00601EDE">
        <w:t>1</w:t>
      </w:r>
      <w:r w:rsidRPr="00601EDE">
        <w:t>: Assessment Criteria.</w:t>
      </w:r>
    </w:p>
    <w:p w:rsidR="00C479E6" w:rsidRPr="00601EDE" w:rsidRDefault="00C479E6" w:rsidP="00C479E6">
      <w:r w:rsidRPr="00601EDE">
        <w:lastRenderedPageBreak/>
        <w:t>CIIC reserves the right to clarify or request additional information from any respondent before accepting any quote</w:t>
      </w:r>
      <w:r w:rsidR="00601EDE" w:rsidRPr="00601EDE">
        <w:t>,</w:t>
      </w:r>
      <w:r w:rsidRPr="00601EDE">
        <w:t xml:space="preserve"> and to implement additional processes to evaluate the quote.</w:t>
      </w:r>
    </w:p>
    <w:p w:rsidR="00C479E6" w:rsidRPr="00601EDE" w:rsidRDefault="00C479E6" w:rsidP="00C479E6">
      <w:r w:rsidRPr="00601EDE">
        <w:t>The lowest priced quote, or any quote, will not necessarily be accepted.</w:t>
      </w:r>
    </w:p>
    <w:p w:rsidR="00601EDE" w:rsidRDefault="00C479E6" w:rsidP="00C479E6">
      <w:r w:rsidRPr="00601EDE">
        <w:t xml:space="preserve">Each respondent shall be notified in writing as to whether or not it has been shortlisted </w:t>
      </w:r>
      <w:r w:rsidR="00601EDE" w:rsidRPr="00601EDE">
        <w:t xml:space="preserve">as a preferred supplier within 30 days of the closing of the due date for submission of quotes. </w:t>
      </w:r>
    </w:p>
    <w:p w:rsidR="00C479E6" w:rsidRDefault="00C479E6" w:rsidP="00C479E6">
      <w:r>
        <w:t>CIIC</w:t>
      </w:r>
      <w:r w:rsidRPr="00772B1A">
        <w:t xml:space="preserve"> reserves its absolute discretion in the evaluation and selection process.</w:t>
      </w:r>
    </w:p>
    <w:p w:rsidR="00C479E6" w:rsidRDefault="00C479E6" w:rsidP="00C479E6">
      <w:pPr>
        <w:pStyle w:val="Conditionssubhead"/>
      </w:pPr>
      <w:r w:rsidRPr="00750074">
        <w:t>Subject to Contract</w:t>
      </w:r>
      <w:r>
        <w:t xml:space="preserve"> </w:t>
      </w:r>
    </w:p>
    <w:p w:rsidR="00C479E6" w:rsidRPr="00214C6A" w:rsidRDefault="00C479E6" w:rsidP="00C479E6">
      <w:r>
        <w:t xml:space="preserve">Quotes </w:t>
      </w:r>
      <w:r w:rsidRPr="00214C6A">
        <w:t xml:space="preserve">are submitted on the basis that no binding legal relations with </w:t>
      </w:r>
      <w:r>
        <w:t>CIIC</w:t>
      </w:r>
      <w:r w:rsidRPr="00214C6A">
        <w:t xml:space="preserve"> are created unless and until a formal written contract is signed by both </w:t>
      </w:r>
      <w:r>
        <w:t xml:space="preserve">CIIC </w:t>
      </w:r>
      <w:r w:rsidRPr="00214C6A">
        <w:t xml:space="preserve">and the successful </w:t>
      </w:r>
      <w:r>
        <w:t>respondent</w:t>
      </w:r>
      <w:r w:rsidR="00601EDE">
        <w:t>, or CIIC issues a Purchase Order for the provision of Scaffolding rental to CIIC</w:t>
      </w:r>
      <w:r w:rsidRPr="00214C6A">
        <w:t>.</w:t>
      </w:r>
      <w:r w:rsidR="00601EDE">
        <w:t xml:space="preserve"> Contracts or Purchase Orders will only be signed or issued when the scaffolding is required.</w:t>
      </w:r>
    </w:p>
    <w:p w:rsidR="00C479E6" w:rsidRPr="00214C6A" w:rsidRDefault="00C479E6" w:rsidP="00C479E6">
      <w:r w:rsidRPr="00214C6A">
        <w:t xml:space="preserve">The acceptance by </w:t>
      </w:r>
      <w:r>
        <w:t>CIIC</w:t>
      </w:r>
      <w:r w:rsidRPr="00214C6A">
        <w:t xml:space="preserve"> of any </w:t>
      </w:r>
      <w:r>
        <w:t>quote</w:t>
      </w:r>
      <w:r w:rsidRPr="00214C6A">
        <w:t xml:space="preserve">, whether with or without negotiation, or the negotiation with an unsuccessful </w:t>
      </w:r>
      <w:r>
        <w:t>respondent</w:t>
      </w:r>
      <w:r w:rsidRPr="00214C6A">
        <w:t xml:space="preserve">, shall not create binding legal relations between </w:t>
      </w:r>
      <w:r>
        <w:t>CIIC</w:t>
      </w:r>
      <w:r w:rsidRPr="00214C6A">
        <w:t xml:space="preserve"> and the party whose </w:t>
      </w:r>
      <w:r>
        <w:t xml:space="preserve">quote </w:t>
      </w:r>
      <w:r w:rsidRPr="00214C6A">
        <w:t xml:space="preserve">has been accepted or which is negotiating with </w:t>
      </w:r>
      <w:r>
        <w:t>CIIC</w:t>
      </w:r>
      <w:r w:rsidRPr="00214C6A">
        <w:t>.</w:t>
      </w:r>
    </w:p>
    <w:p w:rsidR="00C479E6" w:rsidRPr="00B82214" w:rsidRDefault="00C479E6" w:rsidP="00C479E6">
      <w:r w:rsidRPr="00214C6A">
        <w:t xml:space="preserve">If, in the opinion of </w:t>
      </w:r>
      <w:r>
        <w:t>CIIC</w:t>
      </w:r>
      <w:r w:rsidRPr="00214C6A">
        <w:t xml:space="preserve">, and at </w:t>
      </w:r>
      <w:r>
        <w:t>CIIC</w:t>
      </w:r>
      <w:r w:rsidRPr="00214C6A">
        <w:t xml:space="preserve">’s sole discretion, none of the </w:t>
      </w:r>
      <w:r>
        <w:t xml:space="preserve">quotes </w:t>
      </w:r>
      <w:r w:rsidRPr="00214C6A">
        <w:t xml:space="preserve">submitted are acceptable, </w:t>
      </w:r>
      <w:r>
        <w:t>CIIC</w:t>
      </w:r>
      <w:r w:rsidRPr="00214C6A">
        <w:t xml:space="preserve"> reserves the right to enter into negotiations with one or more of the </w:t>
      </w:r>
      <w:r>
        <w:t>respondent</w:t>
      </w:r>
      <w:r w:rsidRPr="00214C6A">
        <w:t>s for a satisfactory offer.</w:t>
      </w:r>
    </w:p>
    <w:p w:rsidR="00C479E6" w:rsidRDefault="00C479E6" w:rsidP="00C479E6">
      <w:pPr>
        <w:pStyle w:val="Conditionssubhead"/>
      </w:pPr>
      <w:r w:rsidRPr="00E02DF2">
        <w:t>Governing law</w:t>
      </w:r>
    </w:p>
    <w:p w:rsidR="00C479E6" w:rsidRDefault="00C479E6" w:rsidP="00C479E6">
      <w:r>
        <w:t>This RFQ is governed by Cook Islands law, and the Cook Islands courts have exclusive jurisdiction to all matters relating to this RFQ.</w:t>
      </w:r>
    </w:p>
    <w:p w:rsidR="00C479E6" w:rsidRDefault="00300D8A" w:rsidP="00300D8A">
      <w:pPr>
        <w:pStyle w:val="Conditionssubhead"/>
      </w:pPr>
      <w:r>
        <w:t>Non-Resident businesses</w:t>
      </w:r>
    </w:p>
    <w:p w:rsidR="00300D8A" w:rsidRDefault="00300D8A" w:rsidP="00300D8A">
      <w:r>
        <w:t xml:space="preserve">In order for foreign companies to carry out business in the Cook Islands, </w:t>
      </w:r>
      <w:r w:rsidR="00280025">
        <w:t xml:space="preserve">prior approval </w:t>
      </w:r>
      <w:r>
        <w:t>must be sought from the Business Trade Investment Board (BTIB)</w:t>
      </w:r>
      <w:r w:rsidRPr="006528FD">
        <w:t>.</w:t>
      </w:r>
      <w:r>
        <w:t xml:space="preserve"> </w:t>
      </w:r>
      <w:r w:rsidR="00280025">
        <w:t xml:space="preserve">Information can be found at </w:t>
      </w:r>
      <w:hyperlink r:id="rId12" w:history="1">
        <w:r w:rsidR="00280025" w:rsidRPr="009E13F3">
          <w:rPr>
            <w:rStyle w:val="Hyperlink"/>
            <w:rFonts w:cs="Calibri"/>
          </w:rPr>
          <w:t>www.btib.gov.ck</w:t>
        </w:r>
      </w:hyperlink>
      <w:r w:rsidR="00280025">
        <w:t xml:space="preserve">. </w:t>
      </w:r>
      <w:r w:rsidR="00280025" w:rsidRPr="006528FD">
        <w:t xml:space="preserve"> </w:t>
      </w:r>
      <w:r w:rsidR="00280025">
        <w:t>Confirmation of registration must be submitted with the Quote</w:t>
      </w:r>
      <w:r>
        <w:t>.</w:t>
      </w:r>
      <w:r w:rsidR="00280025">
        <w:t xml:space="preserve"> </w:t>
      </w:r>
      <w:r>
        <w:t xml:space="preserve"> </w:t>
      </w:r>
    </w:p>
    <w:p w:rsidR="00C479E6" w:rsidRDefault="00C479E6" w:rsidP="00C479E6">
      <w:pPr>
        <w:sectPr w:rsidR="00C479E6" w:rsidSect="00300D8A">
          <w:type w:val="continuous"/>
          <w:pgSz w:w="11906" w:h="16838" w:code="9"/>
          <w:pgMar w:top="1418" w:right="1418" w:bottom="1418" w:left="1418" w:header="567" w:footer="567" w:gutter="0"/>
          <w:cols w:space="708"/>
          <w:docGrid w:linePitch="360"/>
        </w:sectPr>
      </w:pPr>
    </w:p>
    <w:bookmarkEnd w:id="0"/>
    <w:bookmarkEnd w:id="1"/>
    <w:bookmarkEnd w:id="2"/>
    <w:p w:rsidR="00C479E6" w:rsidRDefault="00C479E6" w:rsidP="00C479E6">
      <w:pPr>
        <w:pStyle w:val="Title"/>
      </w:pPr>
      <w:r w:rsidRPr="002A0459">
        <w:lastRenderedPageBreak/>
        <w:t>Atta</w:t>
      </w:r>
      <w:r w:rsidR="00280025">
        <w:t>chment 1</w:t>
      </w:r>
      <w:r w:rsidRPr="002A0459">
        <w:t>: Assessment Criteria</w:t>
      </w:r>
    </w:p>
    <w:p w:rsidR="00C479E6" w:rsidRPr="00D03715" w:rsidRDefault="00C479E6" w:rsidP="00C479E6">
      <w:pPr>
        <w:rPr>
          <w:lang w:eastAsia="en-US" w:bidi="ar-DZ"/>
        </w:rPr>
      </w:pPr>
    </w:p>
    <w:p w:rsidR="00782B8A" w:rsidRDefault="00A8030F" w:rsidP="00782B8A">
      <w:pPr>
        <w:autoSpaceDE w:val="0"/>
        <w:autoSpaceDN w:val="0"/>
        <w:adjustRightInd w:val="0"/>
        <w:spacing w:after="0" w:line="240" w:lineRule="auto"/>
        <w:jc w:val="left"/>
        <w:rPr>
          <w:rFonts w:eastAsiaTheme="minorHAnsi" w:cs="Calibri"/>
          <w:color w:val="000000"/>
          <w:lang w:val="en-US" w:eastAsia="en-US"/>
        </w:rPr>
      </w:pPr>
      <w:r>
        <w:rPr>
          <w:rFonts w:eastAsiaTheme="minorHAnsi" w:cs="Calibri"/>
          <w:color w:val="000000"/>
          <w:lang w:val="en-US" w:eastAsia="en-US"/>
        </w:rPr>
        <w:t>Quotes will be assessed against the following mandatory conditions</w:t>
      </w:r>
      <w:r w:rsidR="00782B8A">
        <w:rPr>
          <w:rFonts w:eastAsiaTheme="minorHAnsi" w:cs="Calibri"/>
          <w:color w:val="000000"/>
          <w:lang w:val="en-US" w:eastAsia="en-US"/>
        </w:rPr>
        <w:t>. Quotes that do not m</w:t>
      </w:r>
      <w:r w:rsidR="00782B8A">
        <w:rPr>
          <w:rFonts w:eastAsiaTheme="minorHAnsi" w:cs="Calibri"/>
          <w:color w:val="000000"/>
          <w:lang w:val="en-US" w:eastAsia="en-US"/>
        </w:rPr>
        <w:t>eet</w:t>
      </w:r>
      <w:r w:rsidR="00782B8A">
        <w:rPr>
          <w:rFonts w:eastAsiaTheme="minorHAnsi" w:cs="Calibri"/>
          <w:color w:val="000000"/>
          <w:lang w:val="en-US" w:eastAsia="en-US"/>
        </w:rPr>
        <w:t xml:space="preserve"> </w:t>
      </w:r>
      <w:r w:rsidR="00782B8A" w:rsidRPr="00A93143">
        <w:rPr>
          <w:rFonts w:eastAsiaTheme="minorHAnsi" w:cs="Calibri"/>
          <w:b/>
          <w:color w:val="000000"/>
          <w:u w:val="single"/>
          <w:lang w:val="en-US" w:eastAsia="en-US"/>
        </w:rPr>
        <w:t>all</w:t>
      </w:r>
      <w:r w:rsidR="00782B8A">
        <w:rPr>
          <w:rFonts w:eastAsiaTheme="minorHAnsi" w:cs="Calibri"/>
          <w:color w:val="000000"/>
          <w:lang w:val="en-US" w:eastAsia="en-US"/>
        </w:rPr>
        <w:t xml:space="preserve"> of the Mandatory Conditions are deemed non-compliant, and will not be </w:t>
      </w:r>
      <w:r>
        <w:rPr>
          <w:rFonts w:eastAsiaTheme="minorHAnsi" w:cs="Calibri"/>
          <w:color w:val="000000"/>
          <w:lang w:val="en-US" w:eastAsia="en-US"/>
        </w:rPr>
        <w:t>shortlisted</w:t>
      </w:r>
      <w:r w:rsidR="00782B8A">
        <w:rPr>
          <w:rFonts w:eastAsiaTheme="minorHAnsi" w:cs="Calibri"/>
          <w:color w:val="000000"/>
          <w:lang w:val="en-US" w:eastAsia="en-US"/>
        </w:rPr>
        <w:t>.</w:t>
      </w:r>
    </w:p>
    <w:p w:rsidR="00782B8A" w:rsidRDefault="00782B8A" w:rsidP="00782B8A">
      <w:pPr>
        <w:autoSpaceDE w:val="0"/>
        <w:autoSpaceDN w:val="0"/>
        <w:adjustRightInd w:val="0"/>
        <w:spacing w:after="0" w:line="240" w:lineRule="auto"/>
        <w:jc w:val="left"/>
        <w:rPr>
          <w:rFonts w:eastAsiaTheme="minorHAnsi" w:cs="Calibri"/>
          <w:color w:val="000000"/>
          <w:lang w:val="en-US" w:eastAsia="en-US"/>
        </w:rPr>
      </w:pPr>
    </w:p>
    <w:p w:rsidR="00782B8A" w:rsidRDefault="00782B8A" w:rsidP="00782B8A">
      <w:pPr>
        <w:autoSpaceDE w:val="0"/>
        <w:autoSpaceDN w:val="0"/>
        <w:adjustRightInd w:val="0"/>
        <w:spacing w:after="0" w:line="240" w:lineRule="auto"/>
        <w:jc w:val="left"/>
        <w:rPr>
          <w:rFonts w:ascii="Calibri-Bold" w:eastAsiaTheme="minorHAnsi" w:hAnsi="Calibri-Bold" w:cs="Calibri-Bold"/>
          <w:b/>
          <w:bCs/>
          <w:color w:val="000000"/>
          <w:lang w:val="en-US" w:eastAsia="en-US"/>
        </w:rPr>
      </w:pPr>
      <w:r>
        <w:rPr>
          <w:rFonts w:ascii="Calibri-Bold" w:eastAsiaTheme="minorHAnsi" w:hAnsi="Calibri-Bold" w:cs="Calibri-Bold"/>
          <w:b/>
          <w:bCs/>
          <w:color w:val="000000"/>
          <w:lang w:val="en-US" w:eastAsia="en-US"/>
        </w:rPr>
        <w:t xml:space="preserve">Mandatory Criterion </w:t>
      </w:r>
    </w:p>
    <w:p w:rsidR="00782B8A" w:rsidRPr="00A8030F" w:rsidRDefault="00782B8A" w:rsidP="00A8030F">
      <w:pPr>
        <w:pStyle w:val="ListParagraph"/>
        <w:numPr>
          <w:ilvl w:val="0"/>
          <w:numId w:val="28"/>
        </w:numPr>
        <w:autoSpaceDE w:val="0"/>
        <w:autoSpaceDN w:val="0"/>
        <w:adjustRightInd w:val="0"/>
        <w:spacing w:after="0" w:line="240" w:lineRule="auto"/>
        <w:jc w:val="left"/>
        <w:rPr>
          <w:rFonts w:eastAsiaTheme="minorHAnsi" w:cs="Calibri"/>
          <w:color w:val="000000"/>
          <w:lang w:val="en-US" w:eastAsia="en-US"/>
        </w:rPr>
      </w:pPr>
      <w:r w:rsidRPr="00A8030F">
        <w:rPr>
          <w:rFonts w:eastAsiaTheme="minorHAnsi" w:cs="Calibri"/>
          <w:color w:val="000000"/>
          <w:lang w:val="en-US" w:eastAsia="en-US"/>
        </w:rPr>
        <w:t>Quot</w:t>
      </w:r>
      <w:r w:rsidR="00A93143">
        <w:rPr>
          <w:rFonts w:eastAsiaTheme="minorHAnsi" w:cs="Calibri"/>
          <w:color w:val="000000"/>
          <w:lang w:val="en-US" w:eastAsia="en-US"/>
        </w:rPr>
        <w:t>e</w:t>
      </w:r>
      <w:r w:rsidRPr="00A8030F">
        <w:rPr>
          <w:rFonts w:eastAsiaTheme="minorHAnsi" w:cs="Calibri"/>
          <w:color w:val="000000"/>
          <w:lang w:val="en-US" w:eastAsia="en-US"/>
        </w:rPr>
        <w:t xml:space="preserve"> was submitted electronically</w:t>
      </w:r>
    </w:p>
    <w:p w:rsidR="00782B8A" w:rsidRPr="00A8030F" w:rsidRDefault="00782B8A" w:rsidP="00A8030F">
      <w:pPr>
        <w:pStyle w:val="ListParagraph"/>
        <w:numPr>
          <w:ilvl w:val="0"/>
          <w:numId w:val="28"/>
        </w:numPr>
        <w:autoSpaceDE w:val="0"/>
        <w:autoSpaceDN w:val="0"/>
        <w:adjustRightInd w:val="0"/>
        <w:spacing w:after="0" w:line="240" w:lineRule="auto"/>
        <w:jc w:val="left"/>
        <w:rPr>
          <w:rFonts w:eastAsiaTheme="minorHAnsi" w:cs="Calibri"/>
          <w:color w:val="000000"/>
          <w:lang w:val="en-US" w:eastAsia="en-US"/>
        </w:rPr>
      </w:pPr>
      <w:r w:rsidRPr="00A8030F">
        <w:rPr>
          <w:rFonts w:eastAsiaTheme="minorHAnsi" w:cs="Calibri"/>
          <w:color w:val="000000"/>
          <w:lang w:val="en-US" w:eastAsia="en-US"/>
        </w:rPr>
        <w:t>Quot</w:t>
      </w:r>
      <w:r w:rsidR="00A93143">
        <w:rPr>
          <w:rFonts w:eastAsiaTheme="minorHAnsi" w:cs="Calibri"/>
          <w:color w:val="000000"/>
          <w:lang w:val="en-US" w:eastAsia="en-US"/>
        </w:rPr>
        <w:t xml:space="preserve">e </w:t>
      </w:r>
      <w:r w:rsidRPr="00A8030F">
        <w:rPr>
          <w:rFonts w:eastAsiaTheme="minorHAnsi" w:cs="Calibri"/>
          <w:color w:val="000000"/>
          <w:lang w:val="en-US" w:eastAsia="en-US"/>
        </w:rPr>
        <w:t xml:space="preserve">was </w:t>
      </w:r>
      <w:r w:rsidR="00A93143">
        <w:rPr>
          <w:rFonts w:eastAsiaTheme="minorHAnsi" w:cs="Calibri"/>
          <w:color w:val="000000"/>
          <w:lang w:val="en-US" w:eastAsia="en-US"/>
        </w:rPr>
        <w:t>completed in full</w:t>
      </w:r>
      <w:r w:rsidR="00AF13CA">
        <w:rPr>
          <w:rFonts w:eastAsiaTheme="minorHAnsi" w:cs="Calibri"/>
          <w:color w:val="000000"/>
          <w:lang w:val="en-US" w:eastAsia="en-US"/>
        </w:rPr>
        <w:t xml:space="preserve"> in</w:t>
      </w:r>
      <w:bookmarkStart w:id="3" w:name="_GoBack"/>
      <w:bookmarkEnd w:id="3"/>
      <w:r w:rsidR="00A93143">
        <w:rPr>
          <w:rFonts w:eastAsiaTheme="minorHAnsi" w:cs="Calibri"/>
          <w:color w:val="000000"/>
          <w:lang w:val="en-US" w:eastAsia="en-US"/>
        </w:rPr>
        <w:t xml:space="preserve"> </w:t>
      </w:r>
      <w:r w:rsidRPr="00A8030F">
        <w:rPr>
          <w:rFonts w:eastAsiaTheme="minorHAnsi" w:cs="Calibri"/>
          <w:color w:val="000000"/>
          <w:lang w:val="en-US" w:eastAsia="en-US"/>
        </w:rPr>
        <w:t xml:space="preserve">the </w:t>
      </w:r>
      <w:r w:rsidR="00A8030F">
        <w:rPr>
          <w:rFonts w:eastAsiaTheme="minorHAnsi" w:cs="Calibri"/>
          <w:color w:val="000000"/>
          <w:lang w:val="en-US" w:eastAsia="en-US"/>
        </w:rPr>
        <w:t>format contained in Attachment 2</w:t>
      </w:r>
    </w:p>
    <w:p w:rsidR="00782B8A" w:rsidRPr="00A8030F" w:rsidRDefault="00782B8A" w:rsidP="00A8030F">
      <w:pPr>
        <w:pStyle w:val="ListParagraph"/>
        <w:numPr>
          <w:ilvl w:val="0"/>
          <w:numId w:val="28"/>
        </w:numPr>
        <w:autoSpaceDE w:val="0"/>
        <w:autoSpaceDN w:val="0"/>
        <w:adjustRightInd w:val="0"/>
        <w:spacing w:after="0" w:line="240" w:lineRule="auto"/>
        <w:jc w:val="left"/>
        <w:rPr>
          <w:rFonts w:eastAsiaTheme="minorHAnsi" w:cs="Calibri"/>
          <w:color w:val="000000"/>
          <w:lang w:val="en-US" w:eastAsia="en-US"/>
        </w:rPr>
      </w:pPr>
      <w:r w:rsidRPr="00A8030F">
        <w:rPr>
          <w:rFonts w:eastAsiaTheme="minorHAnsi" w:cs="Calibri"/>
          <w:color w:val="000000"/>
          <w:lang w:val="en-US" w:eastAsia="en-US"/>
        </w:rPr>
        <w:t>Quot</w:t>
      </w:r>
      <w:r w:rsidR="00A93143">
        <w:rPr>
          <w:rFonts w:eastAsiaTheme="minorHAnsi" w:cs="Calibri"/>
          <w:color w:val="000000"/>
          <w:lang w:val="en-US" w:eastAsia="en-US"/>
        </w:rPr>
        <w:t>e</w:t>
      </w:r>
      <w:r w:rsidRPr="00A8030F">
        <w:rPr>
          <w:rFonts w:eastAsiaTheme="minorHAnsi" w:cs="Calibri"/>
          <w:color w:val="000000"/>
          <w:lang w:val="en-US" w:eastAsia="en-US"/>
        </w:rPr>
        <w:t xml:space="preserve"> was submitted by the due date/time</w:t>
      </w:r>
    </w:p>
    <w:p w:rsidR="00782B8A" w:rsidRPr="00A8030F" w:rsidRDefault="00782B8A" w:rsidP="00A8030F">
      <w:pPr>
        <w:pStyle w:val="ListParagraph"/>
        <w:numPr>
          <w:ilvl w:val="0"/>
          <w:numId w:val="28"/>
        </w:numPr>
        <w:autoSpaceDE w:val="0"/>
        <w:autoSpaceDN w:val="0"/>
        <w:adjustRightInd w:val="0"/>
        <w:spacing w:after="0" w:line="240" w:lineRule="auto"/>
        <w:jc w:val="left"/>
        <w:rPr>
          <w:rFonts w:eastAsiaTheme="minorHAnsi" w:cs="Calibri"/>
          <w:color w:val="000000"/>
          <w:lang w:val="en-US" w:eastAsia="en-US"/>
        </w:rPr>
      </w:pPr>
      <w:r w:rsidRPr="00A8030F">
        <w:rPr>
          <w:rFonts w:eastAsiaTheme="minorHAnsi" w:cs="Calibri"/>
          <w:color w:val="000000"/>
          <w:lang w:val="en-US" w:eastAsia="en-US"/>
        </w:rPr>
        <w:t>All prices are in NZD</w:t>
      </w:r>
    </w:p>
    <w:p w:rsidR="00A8030F" w:rsidRDefault="00A8030F" w:rsidP="00782B8A">
      <w:pPr>
        <w:autoSpaceDE w:val="0"/>
        <w:autoSpaceDN w:val="0"/>
        <w:adjustRightInd w:val="0"/>
        <w:spacing w:after="0" w:line="240" w:lineRule="auto"/>
        <w:jc w:val="left"/>
        <w:rPr>
          <w:rFonts w:ascii="Calibri-Light" w:eastAsiaTheme="minorHAnsi" w:hAnsi="Calibri-Light" w:cs="Calibri-Light"/>
          <w:color w:val="404040"/>
          <w:sz w:val="28"/>
          <w:szCs w:val="28"/>
          <w:lang w:val="en-US" w:eastAsia="en-US"/>
        </w:rPr>
      </w:pPr>
    </w:p>
    <w:p w:rsidR="00A93143" w:rsidRDefault="00A8030F" w:rsidP="00A8030F">
      <w:pPr>
        <w:autoSpaceDE w:val="0"/>
        <w:autoSpaceDN w:val="0"/>
        <w:adjustRightInd w:val="0"/>
        <w:spacing w:after="0" w:line="240" w:lineRule="auto"/>
        <w:jc w:val="left"/>
        <w:rPr>
          <w:rFonts w:eastAsiaTheme="minorHAnsi" w:cs="Calibri"/>
          <w:color w:val="000000"/>
          <w:lang w:val="en-US" w:eastAsia="en-US"/>
        </w:rPr>
      </w:pPr>
      <w:r>
        <w:rPr>
          <w:rFonts w:eastAsiaTheme="minorHAnsi" w:cs="Calibri"/>
          <w:color w:val="000000"/>
          <w:lang w:val="en-US" w:eastAsia="en-US"/>
        </w:rPr>
        <w:t>Quotes</w:t>
      </w:r>
      <w:r w:rsidR="00782B8A">
        <w:rPr>
          <w:rFonts w:eastAsiaTheme="minorHAnsi" w:cs="Calibri"/>
          <w:color w:val="000000"/>
          <w:lang w:val="en-US" w:eastAsia="en-US"/>
        </w:rPr>
        <w:t xml:space="preserve"> </w:t>
      </w:r>
      <w:r w:rsidR="001317C9">
        <w:rPr>
          <w:rFonts w:eastAsiaTheme="minorHAnsi" w:cs="Calibri"/>
          <w:color w:val="000000"/>
          <w:lang w:val="en-US" w:eastAsia="en-US"/>
        </w:rPr>
        <w:t xml:space="preserve">that fail to meet all of the above requirements </w:t>
      </w:r>
      <w:r w:rsidR="00782B8A">
        <w:rPr>
          <w:rFonts w:eastAsiaTheme="minorHAnsi" w:cs="Calibri"/>
          <w:color w:val="000000"/>
          <w:lang w:val="en-US" w:eastAsia="en-US"/>
        </w:rPr>
        <w:t>will be informed immediately and given a set timeframe</w:t>
      </w:r>
      <w:r>
        <w:rPr>
          <w:rFonts w:eastAsiaTheme="minorHAnsi" w:cs="Calibri"/>
          <w:color w:val="000000"/>
          <w:lang w:val="en-US" w:eastAsia="en-US"/>
        </w:rPr>
        <w:t xml:space="preserve"> </w:t>
      </w:r>
      <w:r w:rsidR="00782B8A">
        <w:rPr>
          <w:rFonts w:eastAsiaTheme="minorHAnsi" w:cs="Calibri"/>
          <w:color w:val="000000"/>
          <w:lang w:val="en-US" w:eastAsia="en-US"/>
        </w:rPr>
        <w:t>to respond with further information. The Quote will be rejected should the</w:t>
      </w:r>
      <w:r>
        <w:rPr>
          <w:rFonts w:eastAsiaTheme="minorHAnsi" w:cs="Calibri"/>
          <w:color w:val="000000"/>
          <w:lang w:val="en-US" w:eastAsia="en-US"/>
        </w:rPr>
        <w:t xml:space="preserve"> </w:t>
      </w:r>
      <w:r w:rsidR="00782B8A">
        <w:rPr>
          <w:rFonts w:eastAsiaTheme="minorHAnsi" w:cs="Calibri"/>
          <w:color w:val="000000"/>
          <w:lang w:val="en-US" w:eastAsia="en-US"/>
        </w:rPr>
        <w:t xml:space="preserve">Contractor fail to respond within the timeframe or to provide </w:t>
      </w:r>
      <w:r w:rsidR="00A93143">
        <w:rPr>
          <w:rFonts w:eastAsiaTheme="minorHAnsi" w:cs="Calibri"/>
          <w:color w:val="000000"/>
          <w:lang w:val="en-US" w:eastAsia="en-US"/>
        </w:rPr>
        <w:t xml:space="preserve">a </w:t>
      </w:r>
      <w:r w:rsidR="00782B8A">
        <w:rPr>
          <w:rFonts w:eastAsiaTheme="minorHAnsi" w:cs="Calibri"/>
          <w:color w:val="000000"/>
          <w:lang w:val="en-US" w:eastAsia="en-US"/>
        </w:rPr>
        <w:t xml:space="preserve">satisfactory </w:t>
      </w:r>
      <w:r w:rsidR="00A93143">
        <w:rPr>
          <w:rFonts w:eastAsiaTheme="minorHAnsi" w:cs="Calibri"/>
          <w:color w:val="000000"/>
          <w:lang w:val="en-US" w:eastAsia="en-US"/>
        </w:rPr>
        <w:t>response.</w:t>
      </w:r>
    </w:p>
    <w:p w:rsidR="00A93143" w:rsidRDefault="00A93143" w:rsidP="00A8030F">
      <w:pPr>
        <w:autoSpaceDE w:val="0"/>
        <w:autoSpaceDN w:val="0"/>
        <w:adjustRightInd w:val="0"/>
        <w:spacing w:after="0" w:line="240" w:lineRule="auto"/>
        <w:jc w:val="left"/>
        <w:rPr>
          <w:rFonts w:eastAsiaTheme="minorHAnsi" w:cs="Calibri"/>
          <w:color w:val="000000"/>
          <w:lang w:val="en-US" w:eastAsia="en-US"/>
        </w:rPr>
      </w:pPr>
    </w:p>
    <w:p w:rsidR="00C479E6" w:rsidRDefault="00A93143" w:rsidP="00A8030F">
      <w:pPr>
        <w:autoSpaceDE w:val="0"/>
        <w:autoSpaceDN w:val="0"/>
        <w:adjustRightInd w:val="0"/>
        <w:spacing w:after="0" w:line="240" w:lineRule="auto"/>
        <w:jc w:val="left"/>
        <w:rPr>
          <w:rFonts w:ascii="Helvetica Neue" w:hAnsi="Helvetica Neue" w:cs="Arial"/>
          <w:color w:val="D4552F"/>
          <w:sz w:val="28"/>
          <w:szCs w:val="28"/>
          <w:lang w:eastAsia="en-US" w:bidi="ar-DZ"/>
        </w:rPr>
      </w:pPr>
      <w:r>
        <w:rPr>
          <w:rFonts w:eastAsiaTheme="minorHAnsi" w:cs="Calibri"/>
          <w:color w:val="000000"/>
          <w:lang w:val="en-US" w:eastAsia="en-US"/>
        </w:rPr>
        <w:t>Quotes that meet all the requirements will be accepted onto the shortlist as preferred supplier, and advised accordingly within 30 days of the due date / deadline for quotes.</w:t>
      </w:r>
      <w:r w:rsidR="00C479E6">
        <w:br w:type="page"/>
      </w:r>
    </w:p>
    <w:p w:rsidR="00C479E6" w:rsidRDefault="00782B8A" w:rsidP="00C479E6">
      <w:pPr>
        <w:pStyle w:val="Title"/>
      </w:pPr>
      <w:r>
        <w:lastRenderedPageBreak/>
        <w:t>Attachment 2</w:t>
      </w:r>
      <w:r w:rsidR="00C479E6">
        <w:t xml:space="preserve">: </w:t>
      </w:r>
      <w:r w:rsidR="008B6131">
        <w:t>Response Forms</w:t>
      </w:r>
    </w:p>
    <w:p w:rsidR="00EA4506" w:rsidRDefault="00EA4506" w:rsidP="00C479E6"/>
    <w:p w:rsidR="00EA4506" w:rsidRPr="008B6131" w:rsidRDefault="00EA4506" w:rsidP="00037C33">
      <w:pPr>
        <w:pStyle w:val="ListParagraph"/>
        <w:widowControl w:val="0"/>
        <w:numPr>
          <w:ilvl w:val="0"/>
          <w:numId w:val="20"/>
        </w:numPr>
        <w:autoSpaceDE w:val="0"/>
        <w:autoSpaceDN w:val="0"/>
        <w:spacing w:before="100" w:after="0" w:line="240" w:lineRule="auto"/>
        <w:jc w:val="left"/>
        <w:rPr>
          <w:b/>
          <w:sz w:val="30"/>
        </w:rPr>
      </w:pPr>
      <w:r w:rsidRPr="008B6131">
        <w:rPr>
          <w:b/>
          <w:sz w:val="30"/>
        </w:rPr>
        <w:t>Respondent Profile</w:t>
      </w:r>
    </w:p>
    <w:p w:rsidR="00EA4506" w:rsidRDefault="00EA4506" w:rsidP="00EA4506">
      <w:pPr>
        <w:pStyle w:val="BodyText"/>
      </w:pPr>
    </w:p>
    <w:tbl>
      <w:tblPr>
        <w:tblW w:w="5000" w:type="pct"/>
        <w:tblBorders>
          <w:top w:val="single" w:sz="4" w:space="0" w:color="FFFFFF"/>
          <w:bottom w:val="single" w:sz="4" w:space="0" w:color="auto"/>
          <w:insideH w:val="single" w:sz="4" w:space="0" w:color="auto"/>
          <w:insideV w:val="single" w:sz="48" w:space="0" w:color="FFFFFF"/>
        </w:tblBorders>
        <w:tblCellMar>
          <w:left w:w="0" w:type="dxa"/>
          <w:right w:w="0" w:type="dxa"/>
        </w:tblCellMar>
        <w:tblLook w:val="01E0" w:firstRow="1" w:lastRow="1" w:firstColumn="1" w:lastColumn="1" w:noHBand="0" w:noVBand="0"/>
      </w:tblPr>
      <w:tblGrid>
        <w:gridCol w:w="3278"/>
        <w:gridCol w:w="5748"/>
      </w:tblGrid>
      <w:tr w:rsidR="00EA4506" w:rsidRPr="000C7535" w:rsidTr="000C7535">
        <w:trPr>
          <w:trHeight w:val="396"/>
        </w:trPr>
        <w:tc>
          <w:tcPr>
            <w:tcW w:w="1816" w:type="pct"/>
            <w:shd w:val="clear" w:color="auto" w:fill="D9D9D9" w:themeFill="background1" w:themeFillShade="D9"/>
          </w:tcPr>
          <w:p w:rsidR="00EA4506" w:rsidRPr="000C7535" w:rsidRDefault="00EA4506" w:rsidP="00CD51E5">
            <w:pPr>
              <w:pStyle w:val="TableParagraph"/>
              <w:spacing w:before="60"/>
              <w:rPr>
                <w:b/>
              </w:rPr>
            </w:pPr>
            <w:r w:rsidRPr="000C7535">
              <w:rPr>
                <w:b/>
              </w:rPr>
              <w:t>Trading name:</w:t>
            </w:r>
          </w:p>
        </w:tc>
        <w:tc>
          <w:tcPr>
            <w:tcW w:w="3184" w:type="pct"/>
            <w:shd w:val="clear" w:color="auto" w:fill="auto"/>
          </w:tcPr>
          <w:p w:rsidR="00EA4506" w:rsidRPr="000C7535" w:rsidRDefault="00EA4506" w:rsidP="00CD51E5">
            <w:pPr>
              <w:pStyle w:val="TableParagraph"/>
              <w:ind w:left="-4"/>
              <w:rPr>
                <w:color w:val="4D4D4F"/>
                <w:highlight w:val="cyan"/>
              </w:rPr>
            </w:pPr>
          </w:p>
        </w:tc>
      </w:tr>
      <w:tr w:rsidR="00EA4506" w:rsidRPr="000C7535" w:rsidTr="000C7535">
        <w:trPr>
          <w:trHeight w:val="396"/>
        </w:trPr>
        <w:tc>
          <w:tcPr>
            <w:tcW w:w="1816" w:type="pct"/>
            <w:shd w:val="clear" w:color="auto" w:fill="D9D9D9" w:themeFill="background1" w:themeFillShade="D9"/>
          </w:tcPr>
          <w:p w:rsidR="00EA4506" w:rsidRPr="000C7535" w:rsidRDefault="00EA4506" w:rsidP="00CD51E5">
            <w:pPr>
              <w:pStyle w:val="TableParagraph"/>
              <w:spacing w:before="60"/>
              <w:rPr>
                <w:b/>
              </w:rPr>
            </w:pPr>
            <w:r w:rsidRPr="000C7535">
              <w:rPr>
                <w:b/>
              </w:rPr>
              <w:t>Full legal name (if different):</w:t>
            </w:r>
          </w:p>
        </w:tc>
        <w:tc>
          <w:tcPr>
            <w:tcW w:w="3184" w:type="pct"/>
            <w:shd w:val="clear" w:color="auto" w:fill="auto"/>
          </w:tcPr>
          <w:p w:rsidR="00EA4506" w:rsidRPr="000C7535" w:rsidRDefault="00EA4506" w:rsidP="00CD51E5">
            <w:pPr>
              <w:pStyle w:val="TableParagraph"/>
              <w:ind w:left="-4"/>
              <w:rPr>
                <w:color w:val="4D4D4F"/>
                <w:highlight w:val="cyan"/>
              </w:rPr>
            </w:pPr>
          </w:p>
        </w:tc>
      </w:tr>
      <w:tr w:rsidR="00EA4506" w:rsidRPr="000C7535" w:rsidTr="000C7535">
        <w:trPr>
          <w:trHeight w:val="396"/>
        </w:trPr>
        <w:tc>
          <w:tcPr>
            <w:tcW w:w="1816" w:type="pct"/>
            <w:shd w:val="clear" w:color="auto" w:fill="D9D9D9" w:themeFill="background1" w:themeFillShade="D9"/>
          </w:tcPr>
          <w:p w:rsidR="00EA4506" w:rsidRPr="000C7535" w:rsidRDefault="00EA4506" w:rsidP="00CD51E5">
            <w:pPr>
              <w:pStyle w:val="TableParagraph"/>
              <w:spacing w:before="60"/>
              <w:rPr>
                <w:b/>
              </w:rPr>
            </w:pPr>
            <w:r w:rsidRPr="000C7535">
              <w:rPr>
                <w:b/>
              </w:rPr>
              <w:t>Physical address:</w:t>
            </w:r>
          </w:p>
        </w:tc>
        <w:tc>
          <w:tcPr>
            <w:tcW w:w="3184" w:type="pct"/>
            <w:shd w:val="clear" w:color="auto" w:fill="auto"/>
          </w:tcPr>
          <w:p w:rsidR="00EA4506" w:rsidRPr="000C7535" w:rsidRDefault="00EA4506" w:rsidP="00CD51E5">
            <w:pPr>
              <w:pStyle w:val="TableParagraph"/>
              <w:ind w:left="-4"/>
              <w:rPr>
                <w:color w:val="4D4D4F"/>
                <w:highlight w:val="cyan"/>
              </w:rPr>
            </w:pPr>
          </w:p>
        </w:tc>
      </w:tr>
      <w:tr w:rsidR="00EA4506" w:rsidRPr="000C7535" w:rsidTr="000C7535">
        <w:trPr>
          <w:trHeight w:val="399"/>
        </w:trPr>
        <w:tc>
          <w:tcPr>
            <w:tcW w:w="1816" w:type="pct"/>
            <w:shd w:val="clear" w:color="auto" w:fill="D9D9D9" w:themeFill="background1" w:themeFillShade="D9"/>
          </w:tcPr>
          <w:p w:rsidR="00EA4506" w:rsidRPr="000C7535" w:rsidRDefault="00746353" w:rsidP="00CD51E5">
            <w:pPr>
              <w:pStyle w:val="TableParagraph"/>
              <w:spacing w:before="60"/>
              <w:rPr>
                <w:b/>
              </w:rPr>
            </w:pPr>
            <w:r w:rsidRPr="000C7535">
              <w:rPr>
                <w:b/>
              </w:rPr>
              <w:t>VAT</w:t>
            </w:r>
            <w:r w:rsidR="00EA4506" w:rsidRPr="000C7535">
              <w:rPr>
                <w:b/>
              </w:rPr>
              <w:t xml:space="preserve"> registration number:</w:t>
            </w:r>
          </w:p>
        </w:tc>
        <w:tc>
          <w:tcPr>
            <w:tcW w:w="3184" w:type="pct"/>
            <w:shd w:val="clear" w:color="auto" w:fill="auto"/>
          </w:tcPr>
          <w:p w:rsidR="00EA4506" w:rsidRPr="000C7535" w:rsidRDefault="00EA4506" w:rsidP="00746353">
            <w:pPr>
              <w:pStyle w:val="TableParagraph"/>
              <w:ind w:left="-4"/>
              <w:rPr>
                <w:color w:val="4D4D4F"/>
                <w:highlight w:val="cyan"/>
              </w:rPr>
            </w:pPr>
          </w:p>
        </w:tc>
      </w:tr>
      <w:tr w:rsidR="00EA4506" w:rsidRPr="000C7535" w:rsidTr="000C7535">
        <w:trPr>
          <w:trHeight w:val="410"/>
        </w:trPr>
        <w:tc>
          <w:tcPr>
            <w:tcW w:w="1816" w:type="pct"/>
            <w:shd w:val="clear" w:color="auto" w:fill="D9D9D9" w:themeFill="background1" w:themeFillShade="D9"/>
          </w:tcPr>
          <w:p w:rsidR="00EA4506" w:rsidRPr="000C7535" w:rsidRDefault="00EA4506" w:rsidP="00CD51E5">
            <w:pPr>
              <w:pStyle w:val="TableParagraph"/>
              <w:spacing w:before="60"/>
              <w:ind w:left="118"/>
              <w:rPr>
                <w:b/>
              </w:rPr>
            </w:pPr>
            <w:r w:rsidRPr="000C7535">
              <w:rPr>
                <w:b/>
              </w:rPr>
              <w:t>Contact person:</w:t>
            </w:r>
          </w:p>
        </w:tc>
        <w:tc>
          <w:tcPr>
            <w:tcW w:w="3184" w:type="pct"/>
          </w:tcPr>
          <w:p w:rsidR="00EA4506" w:rsidRPr="000C7535" w:rsidRDefault="00EA4506" w:rsidP="00746353">
            <w:pPr>
              <w:pStyle w:val="TableParagraph"/>
              <w:spacing w:before="68" w:line="235" w:lineRule="auto"/>
              <w:ind w:left="1" w:right="63"/>
              <w:rPr>
                <w:color w:val="4D4D4F"/>
                <w:highlight w:val="cyan"/>
              </w:rPr>
            </w:pPr>
          </w:p>
        </w:tc>
      </w:tr>
      <w:tr w:rsidR="00EA4506" w:rsidRPr="000C7535" w:rsidTr="000C7535">
        <w:trPr>
          <w:trHeight w:val="396"/>
        </w:trPr>
        <w:tc>
          <w:tcPr>
            <w:tcW w:w="1816" w:type="pct"/>
            <w:shd w:val="clear" w:color="auto" w:fill="D9D9D9" w:themeFill="background1" w:themeFillShade="D9"/>
          </w:tcPr>
          <w:p w:rsidR="00EA4506" w:rsidRPr="000C7535" w:rsidRDefault="00EA4506" w:rsidP="00CD51E5">
            <w:pPr>
              <w:pStyle w:val="TableParagraph"/>
              <w:spacing w:before="60"/>
              <w:ind w:left="118"/>
              <w:rPr>
                <w:b/>
              </w:rPr>
            </w:pPr>
            <w:r w:rsidRPr="000C7535">
              <w:rPr>
                <w:b/>
              </w:rPr>
              <w:t>Position:</w:t>
            </w:r>
          </w:p>
        </w:tc>
        <w:tc>
          <w:tcPr>
            <w:tcW w:w="3184" w:type="pct"/>
          </w:tcPr>
          <w:p w:rsidR="00EA4506" w:rsidRPr="000C7535" w:rsidRDefault="00EA4506" w:rsidP="00CD51E5">
            <w:pPr>
              <w:pStyle w:val="TableParagraph"/>
              <w:ind w:left="1"/>
              <w:rPr>
                <w:color w:val="4D4D4F"/>
                <w:highlight w:val="cyan"/>
              </w:rPr>
            </w:pPr>
          </w:p>
        </w:tc>
      </w:tr>
      <w:tr w:rsidR="00EA4506" w:rsidRPr="000C7535" w:rsidTr="000C7535">
        <w:trPr>
          <w:trHeight w:val="396"/>
        </w:trPr>
        <w:tc>
          <w:tcPr>
            <w:tcW w:w="1816" w:type="pct"/>
            <w:shd w:val="clear" w:color="auto" w:fill="D9D9D9" w:themeFill="background1" w:themeFillShade="D9"/>
          </w:tcPr>
          <w:p w:rsidR="00EA4506" w:rsidRPr="000C7535" w:rsidRDefault="00EA4506" w:rsidP="00CD51E5">
            <w:pPr>
              <w:pStyle w:val="TableParagraph"/>
              <w:spacing w:before="60"/>
              <w:ind w:left="118"/>
              <w:rPr>
                <w:b/>
              </w:rPr>
            </w:pPr>
            <w:r w:rsidRPr="000C7535">
              <w:rPr>
                <w:b/>
              </w:rPr>
              <w:t>Phone number:</w:t>
            </w:r>
          </w:p>
        </w:tc>
        <w:tc>
          <w:tcPr>
            <w:tcW w:w="3184" w:type="pct"/>
          </w:tcPr>
          <w:p w:rsidR="00EA4506" w:rsidRPr="000C7535" w:rsidRDefault="00EA4506" w:rsidP="00CD51E5">
            <w:pPr>
              <w:pStyle w:val="TableParagraph"/>
              <w:ind w:left="1"/>
              <w:rPr>
                <w:color w:val="4D4D4F"/>
                <w:highlight w:val="cyan"/>
              </w:rPr>
            </w:pPr>
          </w:p>
        </w:tc>
      </w:tr>
      <w:tr w:rsidR="00EA4506" w:rsidRPr="000C7535" w:rsidTr="000C7535">
        <w:trPr>
          <w:trHeight w:val="396"/>
        </w:trPr>
        <w:tc>
          <w:tcPr>
            <w:tcW w:w="1816" w:type="pct"/>
            <w:shd w:val="clear" w:color="auto" w:fill="D9D9D9" w:themeFill="background1" w:themeFillShade="D9"/>
          </w:tcPr>
          <w:p w:rsidR="00EA4506" w:rsidRPr="000C7535" w:rsidRDefault="00EA4506" w:rsidP="00CD51E5">
            <w:pPr>
              <w:pStyle w:val="TableParagraph"/>
              <w:spacing w:before="60"/>
              <w:ind w:left="118"/>
              <w:rPr>
                <w:b/>
              </w:rPr>
            </w:pPr>
            <w:r w:rsidRPr="000C7535">
              <w:rPr>
                <w:b/>
              </w:rPr>
              <w:t>Mobile number:</w:t>
            </w:r>
          </w:p>
        </w:tc>
        <w:tc>
          <w:tcPr>
            <w:tcW w:w="3184" w:type="pct"/>
          </w:tcPr>
          <w:p w:rsidR="00EA4506" w:rsidRPr="000C7535" w:rsidRDefault="00EA4506" w:rsidP="00CD51E5">
            <w:pPr>
              <w:pStyle w:val="TableParagraph"/>
              <w:ind w:left="1"/>
              <w:rPr>
                <w:color w:val="4D4D4F"/>
                <w:highlight w:val="cyan"/>
              </w:rPr>
            </w:pPr>
          </w:p>
        </w:tc>
      </w:tr>
      <w:tr w:rsidR="00EA4506" w:rsidRPr="000C7535" w:rsidTr="000C7535">
        <w:trPr>
          <w:trHeight w:val="396"/>
        </w:trPr>
        <w:tc>
          <w:tcPr>
            <w:tcW w:w="1816" w:type="pct"/>
            <w:shd w:val="clear" w:color="auto" w:fill="D9D9D9" w:themeFill="background1" w:themeFillShade="D9"/>
          </w:tcPr>
          <w:p w:rsidR="00EA4506" w:rsidRPr="000C7535" w:rsidRDefault="00EA4506" w:rsidP="00CD51E5">
            <w:pPr>
              <w:pStyle w:val="TableParagraph"/>
              <w:spacing w:before="60"/>
              <w:ind w:left="118"/>
              <w:rPr>
                <w:b/>
              </w:rPr>
            </w:pPr>
            <w:r w:rsidRPr="000C7535">
              <w:rPr>
                <w:b/>
              </w:rPr>
              <w:t>Email address:</w:t>
            </w:r>
          </w:p>
        </w:tc>
        <w:tc>
          <w:tcPr>
            <w:tcW w:w="3184" w:type="pct"/>
            <w:shd w:val="clear" w:color="auto" w:fill="auto"/>
          </w:tcPr>
          <w:p w:rsidR="00EA4506" w:rsidRPr="000C7535" w:rsidRDefault="00EA4506" w:rsidP="00CD51E5">
            <w:pPr>
              <w:pStyle w:val="TableParagraph"/>
              <w:ind w:left="1"/>
              <w:rPr>
                <w:color w:val="4D4D4F"/>
                <w:shd w:val="clear" w:color="auto" w:fill="ADE0EC"/>
              </w:rPr>
            </w:pPr>
          </w:p>
        </w:tc>
      </w:tr>
    </w:tbl>
    <w:p w:rsidR="00EA4506" w:rsidRDefault="00EA4506" w:rsidP="00C479E6"/>
    <w:p w:rsidR="00EA4506" w:rsidRPr="008B6131" w:rsidRDefault="00EA4506" w:rsidP="00037C33">
      <w:pPr>
        <w:pStyle w:val="ListParagraph"/>
        <w:widowControl w:val="0"/>
        <w:numPr>
          <w:ilvl w:val="0"/>
          <w:numId w:val="20"/>
        </w:numPr>
        <w:autoSpaceDE w:val="0"/>
        <w:autoSpaceDN w:val="0"/>
        <w:spacing w:before="100" w:after="0" w:line="240" w:lineRule="auto"/>
        <w:jc w:val="left"/>
        <w:rPr>
          <w:b/>
          <w:sz w:val="30"/>
        </w:rPr>
      </w:pPr>
      <w:r w:rsidRPr="008B6131">
        <w:rPr>
          <w:b/>
          <w:sz w:val="30"/>
        </w:rPr>
        <w:t>Pricing Template</w:t>
      </w:r>
    </w:p>
    <w:p w:rsidR="00C479E6" w:rsidRPr="009E0525" w:rsidRDefault="009E0525" w:rsidP="009E0525">
      <w:pPr>
        <w:rPr>
          <w:b/>
          <w:sz w:val="24"/>
          <w:u w:val="single"/>
        </w:rPr>
      </w:pPr>
      <w:r w:rsidRPr="009E0525">
        <w:rPr>
          <w:b/>
          <w:sz w:val="24"/>
          <w:u w:val="single"/>
        </w:rPr>
        <w:t>Hirage Fees</w:t>
      </w:r>
      <w:r w:rsidR="008341C7">
        <w:rPr>
          <w:b/>
          <w:sz w:val="24"/>
          <w:u w:val="single"/>
        </w:rPr>
        <w:t>:</w:t>
      </w:r>
    </w:p>
    <w:tbl>
      <w:tblPr>
        <w:tblStyle w:val="TableGrid"/>
        <w:tblW w:w="4918" w:type="pct"/>
        <w:tblLook w:val="04A0" w:firstRow="1" w:lastRow="0" w:firstColumn="1" w:lastColumn="0" w:noHBand="0" w:noVBand="1"/>
      </w:tblPr>
      <w:tblGrid>
        <w:gridCol w:w="553"/>
        <w:gridCol w:w="4347"/>
        <w:gridCol w:w="2267"/>
        <w:gridCol w:w="1701"/>
      </w:tblGrid>
      <w:tr w:rsidR="008341C7" w:rsidRPr="009E0525" w:rsidTr="008341C7">
        <w:trPr>
          <w:trHeight w:val="469"/>
        </w:trPr>
        <w:tc>
          <w:tcPr>
            <w:tcW w:w="312" w:type="pct"/>
            <w:shd w:val="clear" w:color="auto" w:fill="D9D9D9" w:themeFill="background1" w:themeFillShade="D9"/>
          </w:tcPr>
          <w:p w:rsidR="009E0525" w:rsidRPr="009E0525" w:rsidRDefault="009E0525" w:rsidP="0012707E">
            <w:pPr>
              <w:pStyle w:val="BodyText"/>
              <w:keepNext/>
              <w:spacing w:after="0" w:line="240" w:lineRule="auto"/>
              <w:contextualSpacing/>
              <w:rPr>
                <w:rFonts w:asciiTheme="minorHAnsi" w:hAnsiTheme="minorHAnsi" w:cstheme="minorHAnsi"/>
                <w:b/>
                <w:sz w:val="22"/>
                <w:szCs w:val="18"/>
              </w:rPr>
            </w:pPr>
            <w:r w:rsidRPr="009E0525">
              <w:rPr>
                <w:rFonts w:asciiTheme="minorHAnsi" w:hAnsiTheme="minorHAnsi" w:cstheme="minorHAnsi"/>
                <w:b/>
                <w:sz w:val="22"/>
                <w:szCs w:val="18"/>
              </w:rPr>
              <w:t>No.</w:t>
            </w:r>
          </w:p>
        </w:tc>
        <w:tc>
          <w:tcPr>
            <w:tcW w:w="2451" w:type="pct"/>
            <w:shd w:val="clear" w:color="auto" w:fill="D9D9D9" w:themeFill="background1" w:themeFillShade="D9"/>
          </w:tcPr>
          <w:p w:rsidR="009E0525" w:rsidRPr="009E0525" w:rsidRDefault="009E0525" w:rsidP="0012707E">
            <w:pPr>
              <w:pStyle w:val="BodyText"/>
              <w:keepNext/>
              <w:spacing w:after="0" w:line="240" w:lineRule="auto"/>
              <w:contextualSpacing/>
              <w:rPr>
                <w:rFonts w:asciiTheme="minorHAnsi" w:hAnsiTheme="minorHAnsi" w:cstheme="minorHAnsi"/>
                <w:b/>
                <w:sz w:val="22"/>
                <w:szCs w:val="18"/>
              </w:rPr>
            </w:pPr>
            <w:r>
              <w:rPr>
                <w:rFonts w:asciiTheme="minorHAnsi" w:hAnsiTheme="minorHAnsi" w:cstheme="minorHAnsi"/>
                <w:b/>
                <w:sz w:val="22"/>
                <w:szCs w:val="18"/>
              </w:rPr>
              <w:t>Item</w:t>
            </w:r>
            <w:r>
              <w:rPr>
                <w:rFonts w:asciiTheme="minorHAnsi" w:hAnsiTheme="minorHAnsi" w:cstheme="minorHAnsi"/>
                <w:b/>
                <w:sz w:val="22"/>
                <w:szCs w:val="18"/>
              </w:rPr>
              <w:t xml:space="preserve"> Type and Size</w:t>
            </w:r>
          </w:p>
        </w:tc>
        <w:tc>
          <w:tcPr>
            <w:tcW w:w="1278" w:type="pct"/>
            <w:shd w:val="clear" w:color="auto" w:fill="D9D9D9" w:themeFill="background1" w:themeFillShade="D9"/>
          </w:tcPr>
          <w:p w:rsidR="009E0525" w:rsidRPr="009E0525" w:rsidRDefault="008341C7" w:rsidP="008341C7">
            <w:pPr>
              <w:pStyle w:val="BodyText"/>
              <w:keepNext/>
              <w:spacing w:after="0" w:line="240" w:lineRule="auto"/>
              <w:contextualSpacing/>
              <w:jc w:val="center"/>
              <w:rPr>
                <w:rFonts w:asciiTheme="minorHAnsi" w:hAnsiTheme="minorHAnsi" w:cstheme="minorHAnsi"/>
                <w:b/>
                <w:sz w:val="22"/>
                <w:szCs w:val="18"/>
              </w:rPr>
            </w:pPr>
            <w:r>
              <w:rPr>
                <w:rFonts w:asciiTheme="minorHAnsi" w:hAnsiTheme="minorHAnsi" w:cstheme="minorHAnsi"/>
                <w:b/>
                <w:sz w:val="22"/>
                <w:szCs w:val="18"/>
              </w:rPr>
              <w:t>Sets/</w:t>
            </w:r>
            <w:r w:rsidR="009E0525">
              <w:rPr>
                <w:rFonts w:asciiTheme="minorHAnsi" w:hAnsiTheme="minorHAnsi" w:cstheme="minorHAnsi"/>
                <w:b/>
                <w:sz w:val="22"/>
                <w:szCs w:val="18"/>
              </w:rPr>
              <w:t>Quantity available</w:t>
            </w:r>
          </w:p>
        </w:tc>
        <w:tc>
          <w:tcPr>
            <w:tcW w:w="959" w:type="pct"/>
            <w:shd w:val="clear" w:color="auto" w:fill="D9D9D9" w:themeFill="background1" w:themeFillShade="D9"/>
          </w:tcPr>
          <w:p w:rsidR="009E0525" w:rsidRPr="009E0525" w:rsidRDefault="009E0525" w:rsidP="008341C7">
            <w:pPr>
              <w:pStyle w:val="BodyText"/>
              <w:keepNext/>
              <w:spacing w:after="0" w:line="240" w:lineRule="auto"/>
              <w:contextualSpacing/>
              <w:jc w:val="center"/>
              <w:rPr>
                <w:rFonts w:asciiTheme="minorHAnsi" w:hAnsiTheme="minorHAnsi" w:cstheme="minorHAnsi"/>
                <w:b/>
                <w:sz w:val="22"/>
                <w:szCs w:val="18"/>
              </w:rPr>
            </w:pPr>
            <w:r>
              <w:rPr>
                <w:rFonts w:asciiTheme="minorHAnsi" w:hAnsiTheme="minorHAnsi" w:cstheme="minorHAnsi"/>
                <w:b/>
                <w:sz w:val="22"/>
                <w:szCs w:val="18"/>
              </w:rPr>
              <w:t xml:space="preserve">Unit Price </w:t>
            </w:r>
            <w:r w:rsidRPr="009E0525">
              <w:rPr>
                <w:rFonts w:asciiTheme="minorHAnsi" w:hAnsiTheme="minorHAnsi" w:cstheme="minorHAnsi"/>
                <w:b/>
                <w:sz w:val="22"/>
                <w:szCs w:val="18"/>
              </w:rPr>
              <w:t xml:space="preserve"> (NZD)</w:t>
            </w:r>
          </w:p>
        </w:tc>
      </w:tr>
      <w:tr w:rsidR="008341C7" w:rsidRPr="009E0525" w:rsidTr="008341C7">
        <w:tc>
          <w:tcPr>
            <w:tcW w:w="312" w:type="pct"/>
            <w:noWrap/>
          </w:tcPr>
          <w:p w:rsidR="009E0525" w:rsidRPr="009E0525" w:rsidRDefault="009E0525" w:rsidP="0012707E">
            <w:pPr>
              <w:pStyle w:val="BodyText"/>
              <w:keepNext/>
              <w:spacing w:after="0" w:line="240" w:lineRule="auto"/>
              <w:contextualSpacing/>
              <w:rPr>
                <w:rFonts w:asciiTheme="minorHAnsi" w:hAnsiTheme="minorHAnsi" w:cstheme="minorHAnsi"/>
                <w:sz w:val="22"/>
                <w:szCs w:val="18"/>
              </w:rPr>
            </w:pPr>
            <w:r w:rsidRPr="009E0525">
              <w:rPr>
                <w:rFonts w:asciiTheme="minorHAnsi" w:hAnsiTheme="minorHAnsi" w:cstheme="minorHAnsi"/>
                <w:sz w:val="22"/>
                <w:szCs w:val="18"/>
              </w:rPr>
              <w:t>a.</w:t>
            </w:r>
          </w:p>
        </w:tc>
        <w:tc>
          <w:tcPr>
            <w:tcW w:w="2451" w:type="pct"/>
          </w:tcPr>
          <w:p w:rsidR="009E0525" w:rsidRPr="009E0525" w:rsidRDefault="009E0525" w:rsidP="0012707E">
            <w:pPr>
              <w:pStyle w:val="BodyText"/>
              <w:keepNext/>
              <w:spacing w:after="0" w:line="240" w:lineRule="auto"/>
              <w:contextualSpacing/>
              <w:rPr>
                <w:rFonts w:asciiTheme="minorHAnsi" w:hAnsiTheme="minorHAnsi" w:cstheme="minorHAnsi"/>
                <w:sz w:val="22"/>
                <w:szCs w:val="20"/>
                <w:lang w:eastAsia="en-NZ" w:bidi="ar-SA"/>
              </w:rPr>
            </w:pPr>
            <w:r>
              <w:rPr>
                <w:rFonts w:asciiTheme="minorHAnsi" w:hAnsiTheme="minorHAnsi" w:cstheme="minorHAnsi"/>
                <w:sz w:val="22"/>
                <w:szCs w:val="20"/>
                <w:lang w:eastAsia="en-NZ" w:bidi="ar-SA"/>
              </w:rPr>
              <w:t>e.g. Scaffold set 1 layer 1200Lx600Wx1000H</w:t>
            </w:r>
          </w:p>
        </w:tc>
        <w:tc>
          <w:tcPr>
            <w:tcW w:w="1278" w:type="pct"/>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sz w:val="22"/>
                <w:szCs w:val="18"/>
              </w:rPr>
            </w:pPr>
          </w:p>
        </w:tc>
        <w:tc>
          <w:tcPr>
            <w:tcW w:w="959" w:type="pct"/>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noProof/>
                <w:sz w:val="22"/>
                <w:szCs w:val="18"/>
              </w:rPr>
            </w:pPr>
          </w:p>
        </w:tc>
      </w:tr>
      <w:tr w:rsidR="008341C7" w:rsidRPr="009E0525" w:rsidTr="008341C7">
        <w:tc>
          <w:tcPr>
            <w:tcW w:w="312" w:type="pct"/>
            <w:noWrap/>
          </w:tcPr>
          <w:p w:rsidR="009E0525" w:rsidRPr="009E0525" w:rsidRDefault="009E0525" w:rsidP="0012707E">
            <w:pPr>
              <w:pStyle w:val="BodyText"/>
              <w:keepNext/>
              <w:spacing w:after="0" w:line="240" w:lineRule="auto"/>
              <w:contextualSpacing/>
              <w:rPr>
                <w:rFonts w:asciiTheme="minorHAnsi" w:hAnsiTheme="minorHAnsi" w:cstheme="minorHAnsi"/>
                <w:sz w:val="22"/>
                <w:szCs w:val="18"/>
              </w:rPr>
            </w:pPr>
            <w:r w:rsidRPr="009E0525">
              <w:rPr>
                <w:rFonts w:asciiTheme="minorHAnsi" w:hAnsiTheme="minorHAnsi" w:cstheme="minorHAnsi"/>
                <w:sz w:val="22"/>
                <w:szCs w:val="18"/>
              </w:rPr>
              <w:t>b.</w:t>
            </w:r>
          </w:p>
        </w:tc>
        <w:tc>
          <w:tcPr>
            <w:tcW w:w="2451" w:type="pct"/>
          </w:tcPr>
          <w:p w:rsidR="009E0525" w:rsidRPr="009E0525" w:rsidRDefault="009E0525" w:rsidP="0012707E">
            <w:pPr>
              <w:pStyle w:val="BodyText"/>
              <w:keepNext/>
              <w:spacing w:after="0" w:line="240" w:lineRule="auto"/>
              <w:contextualSpacing/>
              <w:rPr>
                <w:rFonts w:asciiTheme="minorHAnsi" w:hAnsiTheme="minorHAnsi" w:cstheme="minorHAnsi"/>
                <w:sz w:val="22"/>
                <w:szCs w:val="20"/>
                <w:lang w:eastAsia="en-NZ" w:bidi="ar-SA"/>
              </w:rPr>
            </w:pPr>
          </w:p>
        </w:tc>
        <w:tc>
          <w:tcPr>
            <w:tcW w:w="1278" w:type="pct"/>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sz w:val="22"/>
                <w:szCs w:val="18"/>
              </w:rPr>
            </w:pPr>
          </w:p>
        </w:tc>
        <w:tc>
          <w:tcPr>
            <w:tcW w:w="959" w:type="pct"/>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noProof/>
                <w:sz w:val="22"/>
                <w:szCs w:val="18"/>
              </w:rPr>
            </w:pPr>
          </w:p>
        </w:tc>
      </w:tr>
      <w:tr w:rsidR="009E0525" w:rsidRPr="009E0525" w:rsidTr="008341C7">
        <w:tc>
          <w:tcPr>
            <w:tcW w:w="312" w:type="pct"/>
            <w:noWrap/>
          </w:tcPr>
          <w:p w:rsidR="009E0525" w:rsidRPr="009E0525" w:rsidRDefault="009E0525" w:rsidP="0012707E">
            <w:pPr>
              <w:pStyle w:val="BodyText"/>
              <w:keepNext/>
              <w:spacing w:after="0" w:line="240" w:lineRule="auto"/>
              <w:contextualSpacing/>
              <w:rPr>
                <w:rFonts w:asciiTheme="minorHAnsi" w:hAnsiTheme="minorHAnsi" w:cstheme="minorHAnsi"/>
                <w:sz w:val="22"/>
                <w:szCs w:val="18"/>
              </w:rPr>
            </w:pPr>
            <w:r>
              <w:rPr>
                <w:rFonts w:asciiTheme="minorHAnsi" w:hAnsiTheme="minorHAnsi" w:cstheme="minorHAnsi"/>
                <w:sz w:val="22"/>
                <w:szCs w:val="18"/>
              </w:rPr>
              <w:t>c.</w:t>
            </w:r>
          </w:p>
        </w:tc>
        <w:tc>
          <w:tcPr>
            <w:tcW w:w="2451" w:type="pct"/>
          </w:tcPr>
          <w:p w:rsidR="009E0525" w:rsidRPr="009E0525" w:rsidRDefault="009E0525" w:rsidP="0012707E">
            <w:pPr>
              <w:pStyle w:val="BodyText"/>
              <w:keepNext/>
              <w:spacing w:after="0" w:line="240" w:lineRule="auto"/>
              <w:contextualSpacing/>
              <w:rPr>
                <w:rFonts w:asciiTheme="minorHAnsi" w:hAnsiTheme="minorHAnsi" w:cstheme="minorHAnsi"/>
                <w:sz w:val="22"/>
                <w:szCs w:val="20"/>
                <w:lang w:eastAsia="en-NZ" w:bidi="ar-SA"/>
              </w:rPr>
            </w:pPr>
          </w:p>
        </w:tc>
        <w:tc>
          <w:tcPr>
            <w:tcW w:w="1278" w:type="pct"/>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sz w:val="22"/>
                <w:szCs w:val="18"/>
              </w:rPr>
            </w:pPr>
          </w:p>
        </w:tc>
        <w:tc>
          <w:tcPr>
            <w:tcW w:w="959" w:type="pct"/>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noProof/>
                <w:sz w:val="22"/>
                <w:szCs w:val="18"/>
              </w:rPr>
            </w:pPr>
          </w:p>
        </w:tc>
      </w:tr>
      <w:tr w:rsidR="009E0525" w:rsidRPr="009E0525" w:rsidTr="008341C7">
        <w:tc>
          <w:tcPr>
            <w:tcW w:w="312" w:type="pct"/>
            <w:noWrap/>
          </w:tcPr>
          <w:p w:rsidR="009E0525" w:rsidRPr="009E0525" w:rsidRDefault="009E0525" w:rsidP="0012707E">
            <w:pPr>
              <w:pStyle w:val="BodyText"/>
              <w:keepNext/>
              <w:spacing w:after="0" w:line="240" w:lineRule="auto"/>
              <w:contextualSpacing/>
              <w:rPr>
                <w:rFonts w:asciiTheme="minorHAnsi" w:hAnsiTheme="minorHAnsi" w:cstheme="minorHAnsi"/>
                <w:sz w:val="22"/>
                <w:szCs w:val="18"/>
              </w:rPr>
            </w:pPr>
            <w:r>
              <w:rPr>
                <w:rFonts w:asciiTheme="minorHAnsi" w:hAnsiTheme="minorHAnsi" w:cstheme="minorHAnsi"/>
                <w:sz w:val="22"/>
                <w:szCs w:val="18"/>
              </w:rPr>
              <w:t>d.</w:t>
            </w:r>
          </w:p>
        </w:tc>
        <w:tc>
          <w:tcPr>
            <w:tcW w:w="2451" w:type="pct"/>
          </w:tcPr>
          <w:p w:rsidR="009E0525" w:rsidRPr="009E0525" w:rsidRDefault="009E0525" w:rsidP="0012707E">
            <w:pPr>
              <w:pStyle w:val="BodyText"/>
              <w:keepNext/>
              <w:spacing w:after="0" w:line="240" w:lineRule="auto"/>
              <w:contextualSpacing/>
              <w:rPr>
                <w:rFonts w:asciiTheme="minorHAnsi" w:hAnsiTheme="minorHAnsi" w:cstheme="minorHAnsi"/>
                <w:sz w:val="22"/>
                <w:szCs w:val="20"/>
                <w:lang w:eastAsia="en-NZ" w:bidi="ar-SA"/>
              </w:rPr>
            </w:pPr>
          </w:p>
        </w:tc>
        <w:tc>
          <w:tcPr>
            <w:tcW w:w="1278" w:type="pct"/>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sz w:val="22"/>
                <w:szCs w:val="18"/>
              </w:rPr>
            </w:pPr>
          </w:p>
        </w:tc>
        <w:tc>
          <w:tcPr>
            <w:tcW w:w="959" w:type="pct"/>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noProof/>
                <w:sz w:val="22"/>
                <w:szCs w:val="18"/>
              </w:rPr>
            </w:pPr>
          </w:p>
        </w:tc>
      </w:tr>
      <w:tr w:rsidR="009E0525" w:rsidRPr="009E0525" w:rsidTr="008341C7">
        <w:tc>
          <w:tcPr>
            <w:tcW w:w="312" w:type="pct"/>
            <w:noWrap/>
          </w:tcPr>
          <w:p w:rsidR="009E0525" w:rsidRPr="009E0525" w:rsidRDefault="009E0525" w:rsidP="0012707E">
            <w:pPr>
              <w:pStyle w:val="BodyText"/>
              <w:keepNext/>
              <w:spacing w:after="0" w:line="240" w:lineRule="auto"/>
              <w:contextualSpacing/>
              <w:rPr>
                <w:rFonts w:asciiTheme="minorHAnsi" w:hAnsiTheme="minorHAnsi" w:cstheme="minorHAnsi"/>
                <w:sz w:val="22"/>
                <w:szCs w:val="18"/>
              </w:rPr>
            </w:pPr>
            <w:r>
              <w:rPr>
                <w:rFonts w:asciiTheme="minorHAnsi" w:hAnsiTheme="minorHAnsi" w:cstheme="minorHAnsi"/>
                <w:sz w:val="22"/>
                <w:szCs w:val="18"/>
              </w:rPr>
              <w:t>e.</w:t>
            </w:r>
          </w:p>
        </w:tc>
        <w:tc>
          <w:tcPr>
            <w:tcW w:w="2451" w:type="pct"/>
          </w:tcPr>
          <w:p w:rsidR="009E0525" w:rsidRPr="009E0525" w:rsidRDefault="009E0525" w:rsidP="0012707E">
            <w:pPr>
              <w:pStyle w:val="BodyText"/>
              <w:keepNext/>
              <w:spacing w:after="0" w:line="240" w:lineRule="auto"/>
              <w:contextualSpacing/>
              <w:rPr>
                <w:rFonts w:asciiTheme="minorHAnsi" w:hAnsiTheme="minorHAnsi" w:cstheme="minorHAnsi"/>
                <w:sz w:val="22"/>
                <w:szCs w:val="20"/>
                <w:lang w:eastAsia="en-NZ" w:bidi="ar-SA"/>
              </w:rPr>
            </w:pPr>
          </w:p>
        </w:tc>
        <w:tc>
          <w:tcPr>
            <w:tcW w:w="1278" w:type="pct"/>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sz w:val="22"/>
                <w:szCs w:val="18"/>
              </w:rPr>
            </w:pPr>
          </w:p>
        </w:tc>
        <w:tc>
          <w:tcPr>
            <w:tcW w:w="959" w:type="pct"/>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noProof/>
                <w:sz w:val="22"/>
                <w:szCs w:val="18"/>
              </w:rPr>
            </w:pPr>
          </w:p>
        </w:tc>
      </w:tr>
    </w:tbl>
    <w:p w:rsidR="008D78E1" w:rsidRPr="009E0525" w:rsidRDefault="009E0525" w:rsidP="009E0525">
      <w:pPr>
        <w:rPr>
          <w:b/>
          <w:sz w:val="24"/>
          <w:u w:val="single"/>
        </w:rPr>
      </w:pPr>
      <w:r w:rsidRPr="009E0525">
        <w:rPr>
          <w:b/>
          <w:sz w:val="24"/>
          <w:u w:val="single"/>
        </w:rPr>
        <w:t>Labour and delivery</w:t>
      </w:r>
      <w:r w:rsidR="008341C7">
        <w:rPr>
          <w:b/>
          <w:sz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38"/>
        <w:gridCol w:w="4419"/>
        <w:gridCol w:w="2268"/>
        <w:gridCol w:w="1791"/>
      </w:tblGrid>
      <w:tr w:rsidR="009E0525" w:rsidRPr="009E0525" w:rsidTr="008341C7">
        <w:trPr>
          <w:cantSplit/>
          <w:trHeight w:val="469"/>
          <w:tblHeader/>
        </w:trPr>
        <w:tc>
          <w:tcPr>
            <w:tcW w:w="298" w:type="pct"/>
            <w:shd w:val="clear" w:color="auto" w:fill="E6E6E6"/>
            <w:vAlign w:val="center"/>
          </w:tcPr>
          <w:p w:rsidR="009E0525" w:rsidRPr="009E0525" w:rsidRDefault="009E0525" w:rsidP="009E0525">
            <w:pPr>
              <w:pStyle w:val="BodyText"/>
              <w:keepNext/>
              <w:spacing w:after="0" w:line="240" w:lineRule="auto"/>
              <w:contextualSpacing/>
              <w:rPr>
                <w:rFonts w:asciiTheme="minorHAnsi" w:hAnsiTheme="minorHAnsi" w:cstheme="minorHAnsi"/>
                <w:b/>
                <w:sz w:val="22"/>
                <w:szCs w:val="18"/>
              </w:rPr>
            </w:pPr>
            <w:r w:rsidRPr="009E0525">
              <w:rPr>
                <w:rFonts w:asciiTheme="minorHAnsi" w:hAnsiTheme="minorHAnsi" w:cstheme="minorHAnsi"/>
                <w:b/>
                <w:sz w:val="22"/>
                <w:szCs w:val="18"/>
              </w:rPr>
              <w:t>No.</w:t>
            </w:r>
          </w:p>
        </w:tc>
        <w:tc>
          <w:tcPr>
            <w:tcW w:w="2451" w:type="pct"/>
            <w:shd w:val="clear" w:color="auto" w:fill="E6E6E6"/>
            <w:vAlign w:val="center"/>
          </w:tcPr>
          <w:p w:rsidR="009E0525" w:rsidRPr="009E0525" w:rsidRDefault="009E0525" w:rsidP="009E0525">
            <w:pPr>
              <w:pStyle w:val="BodyText"/>
              <w:keepNext/>
              <w:spacing w:after="0" w:line="240" w:lineRule="auto"/>
              <w:contextualSpacing/>
              <w:rPr>
                <w:rFonts w:asciiTheme="minorHAnsi" w:hAnsiTheme="minorHAnsi" w:cstheme="minorHAnsi"/>
                <w:b/>
                <w:sz w:val="22"/>
                <w:szCs w:val="18"/>
              </w:rPr>
            </w:pPr>
            <w:r>
              <w:rPr>
                <w:rFonts w:asciiTheme="minorHAnsi" w:hAnsiTheme="minorHAnsi" w:cstheme="minorHAnsi"/>
                <w:b/>
                <w:sz w:val="22"/>
                <w:szCs w:val="18"/>
              </w:rPr>
              <w:t>Item</w:t>
            </w:r>
          </w:p>
        </w:tc>
        <w:tc>
          <w:tcPr>
            <w:tcW w:w="1258" w:type="pct"/>
            <w:shd w:val="clear" w:color="auto" w:fill="E6E6E6"/>
            <w:vAlign w:val="center"/>
          </w:tcPr>
          <w:p w:rsidR="009E0525" w:rsidRPr="009E0525" w:rsidRDefault="009E0525" w:rsidP="008341C7">
            <w:pPr>
              <w:pStyle w:val="BodyText"/>
              <w:keepNext/>
              <w:spacing w:after="0" w:line="240" w:lineRule="auto"/>
              <w:contextualSpacing/>
              <w:jc w:val="center"/>
              <w:rPr>
                <w:rFonts w:asciiTheme="minorHAnsi" w:hAnsiTheme="minorHAnsi" w:cstheme="minorHAnsi"/>
                <w:b/>
                <w:sz w:val="22"/>
                <w:szCs w:val="18"/>
              </w:rPr>
            </w:pPr>
            <w:r w:rsidRPr="009E0525">
              <w:rPr>
                <w:rFonts w:asciiTheme="minorHAnsi" w:hAnsiTheme="minorHAnsi" w:cstheme="minorHAnsi"/>
                <w:b/>
                <w:sz w:val="22"/>
                <w:szCs w:val="18"/>
              </w:rPr>
              <w:t>Unit of measure</w:t>
            </w:r>
          </w:p>
        </w:tc>
        <w:tc>
          <w:tcPr>
            <w:tcW w:w="993" w:type="pct"/>
            <w:shd w:val="clear" w:color="auto" w:fill="E6E6E6"/>
            <w:vAlign w:val="center"/>
          </w:tcPr>
          <w:p w:rsidR="009E0525" w:rsidRPr="009E0525" w:rsidRDefault="009E0525" w:rsidP="008341C7">
            <w:pPr>
              <w:pStyle w:val="BodyText"/>
              <w:keepNext/>
              <w:spacing w:after="0" w:line="240" w:lineRule="auto"/>
              <w:contextualSpacing/>
              <w:jc w:val="center"/>
              <w:rPr>
                <w:rFonts w:asciiTheme="minorHAnsi" w:hAnsiTheme="minorHAnsi" w:cstheme="minorHAnsi"/>
                <w:b/>
                <w:sz w:val="22"/>
                <w:szCs w:val="18"/>
              </w:rPr>
            </w:pPr>
            <w:r w:rsidRPr="009E0525">
              <w:rPr>
                <w:rFonts w:asciiTheme="minorHAnsi" w:hAnsiTheme="minorHAnsi" w:cstheme="minorHAnsi"/>
                <w:b/>
                <w:sz w:val="22"/>
                <w:szCs w:val="18"/>
              </w:rPr>
              <w:t>Unit Price Fees (NZD)</w:t>
            </w:r>
          </w:p>
        </w:tc>
      </w:tr>
      <w:tr w:rsidR="009E0525" w:rsidRPr="009E0525" w:rsidTr="008341C7">
        <w:trPr>
          <w:cantSplit/>
        </w:trPr>
        <w:tc>
          <w:tcPr>
            <w:tcW w:w="298" w:type="pct"/>
            <w:noWrap/>
            <w:vAlign w:val="center"/>
          </w:tcPr>
          <w:p w:rsidR="009E0525" w:rsidRPr="009E0525" w:rsidRDefault="009E0525" w:rsidP="009E0525">
            <w:pPr>
              <w:pStyle w:val="BodyText"/>
              <w:keepNext/>
              <w:spacing w:after="0" w:line="240" w:lineRule="auto"/>
              <w:contextualSpacing/>
              <w:rPr>
                <w:rFonts w:asciiTheme="minorHAnsi" w:hAnsiTheme="minorHAnsi" w:cstheme="minorHAnsi"/>
                <w:sz w:val="22"/>
                <w:szCs w:val="18"/>
              </w:rPr>
            </w:pPr>
            <w:r w:rsidRPr="009E0525">
              <w:rPr>
                <w:rFonts w:asciiTheme="minorHAnsi" w:hAnsiTheme="minorHAnsi" w:cstheme="minorHAnsi"/>
                <w:sz w:val="22"/>
                <w:szCs w:val="18"/>
              </w:rPr>
              <w:t>a.</w:t>
            </w:r>
          </w:p>
        </w:tc>
        <w:tc>
          <w:tcPr>
            <w:tcW w:w="2451" w:type="pct"/>
            <w:vAlign w:val="center"/>
          </w:tcPr>
          <w:p w:rsidR="009E0525" w:rsidRPr="009E0525" w:rsidRDefault="009E0525" w:rsidP="009E0525">
            <w:pPr>
              <w:pStyle w:val="BodyText"/>
              <w:keepNext/>
              <w:spacing w:after="0" w:line="240" w:lineRule="auto"/>
              <w:contextualSpacing/>
              <w:rPr>
                <w:rFonts w:asciiTheme="minorHAnsi" w:hAnsiTheme="minorHAnsi" w:cstheme="minorHAnsi"/>
                <w:sz w:val="22"/>
                <w:szCs w:val="20"/>
                <w:lang w:eastAsia="en-NZ" w:bidi="ar-SA"/>
              </w:rPr>
            </w:pPr>
            <w:r w:rsidRPr="009E0525">
              <w:rPr>
                <w:rFonts w:asciiTheme="minorHAnsi" w:hAnsiTheme="minorHAnsi" w:cstheme="minorHAnsi"/>
                <w:sz w:val="22"/>
                <w:szCs w:val="20"/>
                <w:lang w:eastAsia="en-NZ" w:bidi="ar-SA"/>
              </w:rPr>
              <w:t>Labour per person</w:t>
            </w:r>
          </w:p>
        </w:tc>
        <w:tc>
          <w:tcPr>
            <w:tcW w:w="1258" w:type="pct"/>
            <w:vAlign w:val="center"/>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sz w:val="22"/>
                <w:szCs w:val="18"/>
              </w:rPr>
            </w:pPr>
            <w:r w:rsidRPr="009E0525">
              <w:rPr>
                <w:rFonts w:asciiTheme="minorHAnsi" w:hAnsiTheme="minorHAnsi" w:cstheme="minorHAnsi"/>
                <w:sz w:val="22"/>
                <w:szCs w:val="18"/>
              </w:rPr>
              <w:t>Hour</w:t>
            </w:r>
          </w:p>
        </w:tc>
        <w:tc>
          <w:tcPr>
            <w:tcW w:w="993" w:type="pct"/>
            <w:vAlign w:val="center"/>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noProof/>
                <w:sz w:val="22"/>
                <w:szCs w:val="18"/>
              </w:rPr>
            </w:pPr>
          </w:p>
        </w:tc>
      </w:tr>
      <w:tr w:rsidR="009E0525" w:rsidRPr="009E0525" w:rsidTr="008341C7">
        <w:trPr>
          <w:cantSplit/>
        </w:trPr>
        <w:tc>
          <w:tcPr>
            <w:tcW w:w="298" w:type="pct"/>
            <w:noWrap/>
            <w:vAlign w:val="center"/>
          </w:tcPr>
          <w:p w:rsidR="009E0525" w:rsidRPr="009E0525" w:rsidRDefault="009E0525" w:rsidP="009E0525">
            <w:pPr>
              <w:pStyle w:val="BodyText"/>
              <w:keepNext/>
              <w:spacing w:after="0" w:line="240" w:lineRule="auto"/>
              <w:contextualSpacing/>
              <w:rPr>
                <w:rFonts w:asciiTheme="minorHAnsi" w:hAnsiTheme="minorHAnsi" w:cstheme="minorHAnsi"/>
                <w:sz w:val="22"/>
                <w:szCs w:val="18"/>
              </w:rPr>
            </w:pPr>
            <w:r w:rsidRPr="009E0525">
              <w:rPr>
                <w:rFonts w:asciiTheme="minorHAnsi" w:hAnsiTheme="minorHAnsi" w:cstheme="minorHAnsi"/>
                <w:sz w:val="22"/>
                <w:szCs w:val="18"/>
              </w:rPr>
              <w:t>b.</w:t>
            </w:r>
          </w:p>
        </w:tc>
        <w:tc>
          <w:tcPr>
            <w:tcW w:w="2451" w:type="pct"/>
            <w:vAlign w:val="center"/>
          </w:tcPr>
          <w:p w:rsidR="009E0525" w:rsidRPr="009E0525" w:rsidRDefault="009E0525" w:rsidP="009E0525">
            <w:pPr>
              <w:pStyle w:val="BodyText"/>
              <w:keepNext/>
              <w:spacing w:after="0" w:line="240" w:lineRule="auto"/>
              <w:contextualSpacing/>
              <w:rPr>
                <w:rFonts w:asciiTheme="minorHAnsi" w:hAnsiTheme="minorHAnsi" w:cstheme="minorHAnsi"/>
                <w:sz w:val="22"/>
                <w:szCs w:val="20"/>
                <w:lang w:eastAsia="en-NZ" w:bidi="ar-SA"/>
              </w:rPr>
            </w:pPr>
            <w:r w:rsidRPr="009E0525">
              <w:rPr>
                <w:rFonts w:asciiTheme="minorHAnsi" w:hAnsiTheme="minorHAnsi" w:cstheme="minorHAnsi"/>
                <w:sz w:val="22"/>
                <w:szCs w:val="20"/>
                <w:lang w:eastAsia="en-NZ" w:bidi="ar-SA"/>
              </w:rPr>
              <w:t>Delivery charges fixed rate by volume</w:t>
            </w:r>
          </w:p>
        </w:tc>
        <w:tc>
          <w:tcPr>
            <w:tcW w:w="1258" w:type="pct"/>
            <w:vAlign w:val="center"/>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sz w:val="22"/>
                <w:szCs w:val="18"/>
              </w:rPr>
            </w:pPr>
            <w:r w:rsidRPr="009E0525">
              <w:rPr>
                <w:rFonts w:asciiTheme="minorHAnsi" w:hAnsiTheme="minorHAnsi" w:cstheme="minorHAnsi"/>
                <w:sz w:val="22"/>
                <w:szCs w:val="18"/>
              </w:rPr>
              <w:t>Load</w:t>
            </w:r>
          </w:p>
        </w:tc>
        <w:tc>
          <w:tcPr>
            <w:tcW w:w="993" w:type="pct"/>
            <w:vAlign w:val="center"/>
          </w:tcPr>
          <w:p w:rsidR="009E0525" w:rsidRPr="009E0525" w:rsidRDefault="009E0525" w:rsidP="008341C7">
            <w:pPr>
              <w:pStyle w:val="BodyText"/>
              <w:keepNext/>
              <w:spacing w:after="0" w:line="240" w:lineRule="auto"/>
              <w:ind w:right="198"/>
              <w:contextualSpacing/>
              <w:jc w:val="center"/>
              <w:rPr>
                <w:rFonts w:asciiTheme="minorHAnsi" w:hAnsiTheme="minorHAnsi" w:cstheme="minorHAnsi"/>
                <w:noProof/>
                <w:sz w:val="22"/>
                <w:szCs w:val="18"/>
              </w:rPr>
            </w:pPr>
          </w:p>
        </w:tc>
      </w:tr>
    </w:tbl>
    <w:p w:rsidR="00A8030F" w:rsidRPr="009E0525" w:rsidRDefault="00A8030F" w:rsidP="00A8030F">
      <w:pPr>
        <w:rPr>
          <w:b/>
          <w:sz w:val="24"/>
          <w:u w:val="single"/>
        </w:rPr>
      </w:pPr>
      <w:r>
        <w:rPr>
          <w:b/>
          <w:sz w:val="24"/>
          <w:u w:val="single"/>
        </w:rPr>
        <w:t>Other details</w:t>
      </w:r>
      <w:r>
        <w:rPr>
          <w:b/>
          <w:sz w:val="24"/>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38"/>
        <w:gridCol w:w="4391"/>
        <w:gridCol w:w="4087"/>
      </w:tblGrid>
      <w:tr w:rsidR="00A8030F" w:rsidRPr="009E0525" w:rsidTr="00A8030F">
        <w:trPr>
          <w:cantSplit/>
          <w:trHeight w:val="469"/>
          <w:tblHeader/>
        </w:trPr>
        <w:tc>
          <w:tcPr>
            <w:tcW w:w="297" w:type="pct"/>
            <w:shd w:val="clear" w:color="auto" w:fill="E6E6E6"/>
            <w:vAlign w:val="center"/>
          </w:tcPr>
          <w:p w:rsidR="00A8030F" w:rsidRPr="009E0525" w:rsidRDefault="00A8030F" w:rsidP="0012707E">
            <w:pPr>
              <w:pStyle w:val="BodyText"/>
              <w:keepNext/>
              <w:spacing w:after="0" w:line="240" w:lineRule="auto"/>
              <w:contextualSpacing/>
              <w:rPr>
                <w:rFonts w:asciiTheme="minorHAnsi" w:hAnsiTheme="minorHAnsi" w:cstheme="minorHAnsi"/>
                <w:b/>
                <w:sz w:val="22"/>
                <w:szCs w:val="18"/>
              </w:rPr>
            </w:pPr>
            <w:r w:rsidRPr="009E0525">
              <w:rPr>
                <w:rFonts w:asciiTheme="minorHAnsi" w:hAnsiTheme="minorHAnsi" w:cstheme="minorHAnsi"/>
                <w:b/>
                <w:sz w:val="22"/>
                <w:szCs w:val="18"/>
              </w:rPr>
              <w:t>No.</w:t>
            </w:r>
          </w:p>
        </w:tc>
        <w:tc>
          <w:tcPr>
            <w:tcW w:w="2436" w:type="pct"/>
            <w:shd w:val="clear" w:color="auto" w:fill="E6E6E6"/>
            <w:vAlign w:val="center"/>
          </w:tcPr>
          <w:p w:rsidR="00A8030F" w:rsidRPr="009E0525" w:rsidRDefault="00A8030F" w:rsidP="0012707E">
            <w:pPr>
              <w:pStyle w:val="BodyText"/>
              <w:keepNext/>
              <w:spacing w:after="0" w:line="240" w:lineRule="auto"/>
              <w:contextualSpacing/>
              <w:rPr>
                <w:rFonts w:asciiTheme="minorHAnsi" w:hAnsiTheme="minorHAnsi" w:cstheme="minorHAnsi"/>
                <w:b/>
                <w:sz w:val="22"/>
                <w:szCs w:val="18"/>
              </w:rPr>
            </w:pPr>
            <w:r>
              <w:rPr>
                <w:rFonts w:asciiTheme="minorHAnsi" w:hAnsiTheme="minorHAnsi" w:cstheme="minorHAnsi"/>
                <w:b/>
                <w:sz w:val="22"/>
                <w:szCs w:val="18"/>
              </w:rPr>
              <w:t>Item</w:t>
            </w:r>
          </w:p>
        </w:tc>
        <w:tc>
          <w:tcPr>
            <w:tcW w:w="2267" w:type="pct"/>
            <w:shd w:val="clear" w:color="auto" w:fill="E6E6E6"/>
            <w:vAlign w:val="center"/>
          </w:tcPr>
          <w:p w:rsidR="00A8030F" w:rsidRPr="009E0525" w:rsidRDefault="00A8030F" w:rsidP="0012707E">
            <w:pPr>
              <w:pStyle w:val="BodyText"/>
              <w:keepNext/>
              <w:spacing w:after="0" w:line="240" w:lineRule="auto"/>
              <w:contextualSpacing/>
              <w:jc w:val="center"/>
              <w:rPr>
                <w:rFonts w:asciiTheme="minorHAnsi" w:hAnsiTheme="minorHAnsi" w:cstheme="minorHAnsi"/>
                <w:b/>
                <w:sz w:val="22"/>
                <w:szCs w:val="18"/>
              </w:rPr>
            </w:pPr>
            <w:r>
              <w:rPr>
                <w:rFonts w:asciiTheme="minorHAnsi" w:hAnsiTheme="minorHAnsi" w:cstheme="minorHAnsi"/>
                <w:b/>
                <w:sz w:val="22"/>
                <w:szCs w:val="18"/>
              </w:rPr>
              <w:t>Response</w:t>
            </w:r>
          </w:p>
        </w:tc>
      </w:tr>
      <w:tr w:rsidR="00A8030F" w:rsidRPr="009E0525" w:rsidTr="00A8030F">
        <w:trPr>
          <w:cantSplit/>
        </w:trPr>
        <w:tc>
          <w:tcPr>
            <w:tcW w:w="297" w:type="pct"/>
            <w:noWrap/>
            <w:vAlign w:val="center"/>
          </w:tcPr>
          <w:p w:rsidR="00A8030F" w:rsidRPr="009E0525" w:rsidRDefault="00A8030F" w:rsidP="0012707E">
            <w:pPr>
              <w:pStyle w:val="BodyText"/>
              <w:keepNext/>
              <w:spacing w:after="0" w:line="240" w:lineRule="auto"/>
              <w:contextualSpacing/>
              <w:rPr>
                <w:rFonts w:asciiTheme="minorHAnsi" w:hAnsiTheme="minorHAnsi" w:cstheme="minorHAnsi"/>
                <w:sz w:val="22"/>
                <w:szCs w:val="18"/>
              </w:rPr>
            </w:pPr>
            <w:r w:rsidRPr="009E0525">
              <w:rPr>
                <w:rFonts w:asciiTheme="minorHAnsi" w:hAnsiTheme="minorHAnsi" w:cstheme="minorHAnsi"/>
                <w:sz w:val="22"/>
                <w:szCs w:val="18"/>
              </w:rPr>
              <w:t>a.</w:t>
            </w:r>
          </w:p>
        </w:tc>
        <w:tc>
          <w:tcPr>
            <w:tcW w:w="2436" w:type="pct"/>
            <w:vAlign w:val="center"/>
          </w:tcPr>
          <w:p w:rsidR="00A8030F" w:rsidRPr="009E0525" w:rsidRDefault="00A8030F" w:rsidP="00A8030F">
            <w:pPr>
              <w:pStyle w:val="BodyText"/>
              <w:keepNext/>
              <w:spacing w:after="0" w:line="240" w:lineRule="auto"/>
              <w:contextualSpacing/>
              <w:rPr>
                <w:rFonts w:asciiTheme="minorHAnsi" w:hAnsiTheme="minorHAnsi" w:cstheme="minorHAnsi"/>
                <w:sz w:val="22"/>
                <w:szCs w:val="20"/>
                <w:lang w:eastAsia="en-NZ" w:bidi="ar-SA"/>
              </w:rPr>
            </w:pPr>
            <w:r>
              <w:rPr>
                <w:rFonts w:asciiTheme="minorHAnsi" w:hAnsiTheme="minorHAnsi" w:cstheme="minorHAnsi"/>
                <w:sz w:val="22"/>
                <w:szCs w:val="20"/>
                <w:lang w:eastAsia="en-NZ" w:bidi="ar-SA"/>
              </w:rPr>
              <w:t>Validity period for above prices</w:t>
            </w:r>
          </w:p>
        </w:tc>
        <w:tc>
          <w:tcPr>
            <w:tcW w:w="2267" w:type="pct"/>
            <w:vAlign w:val="center"/>
          </w:tcPr>
          <w:p w:rsidR="00A8030F" w:rsidRPr="009E0525" w:rsidRDefault="00A8030F" w:rsidP="00A8030F">
            <w:pPr>
              <w:pStyle w:val="BodyText"/>
              <w:keepNext/>
              <w:spacing w:after="0" w:line="240" w:lineRule="auto"/>
              <w:ind w:right="198"/>
              <w:contextualSpacing/>
              <w:rPr>
                <w:rFonts w:asciiTheme="minorHAnsi" w:hAnsiTheme="minorHAnsi" w:cstheme="minorHAnsi"/>
                <w:sz w:val="22"/>
                <w:szCs w:val="18"/>
              </w:rPr>
            </w:pPr>
            <w:r>
              <w:rPr>
                <w:rFonts w:asciiTheme="minorHAnsi" w:hAnsiTheme="minorHAnsi" w:cstheme="minorHAnsi"/>
                <w:sz w:val="22"/>
                <w:szCs w:val="18"/>
              </w:rPr>
              <w:t>Please state either 6 or 12 months</w:t>
            </w:r>
          </w:p>
        </w:tc>
      </w:tr>
      <w:tr w:rsidR="00A8030F" w:rsidRPr="009E0525" w:rsidTr="00A8030F">
        <w:trPr>
          <w:cantSplit/>
        </w:trPr>
        <w:tc>
          <w:tcPr>
            <w:tcW w:w="297" w:type="pct"/>
            <w:noWrap/>
            <w:vAlign w:val="center"/>
          </w:tcPr>
          <w:p w:rsidR="00A8030F" w:rsidRPr="009E0525" w:rsidRDefault="00A8030F" w:rsidP="0012707E">
            <w:pPr>
              <w:pStyle w:val="BodyText"/>
              <w:keepNext/>
              <w:spacing w:after="0" w:line="240" w:lineRule="auto"/>
              <w:contextualSpacing/>
              <w:rPr>
                <w:rFonts w:asciiTheme="minorHAnsi" w:hAnsiTheme="minorHAnsi" w:cstheme="minorHAnsi"/>
                <w:sz w:val="22"/>
                <w:szCs w:val="18"/>
              </w:rPr>
            </w:pPr>
            <w:r w:rsidRPr="009E0525">
              <w:rPr>
                <w:rFonts w:asciiTheme="minorHAnsi" w:hAnsiTheme="minorHAnsi" w:cstheme="minorHAnsi"/>
                <w:sz w:val="22"/>
                <w:szCs w:val="18"/>
              </w:rPr>
              <w:t>b.</w:t>
            </w:r>
          </w:p>
        </w:tc>
        <w:tc>
          <w:tcPr>
            <w:tcW w:w="2436" w:type="pct"/>
            <w:vAlign w:val="center"/>
          </w:tcPr>
          <w:p w:rsidR="00A8030F" w:rsidRPr="009E0525" w:rsidRDefault="00A8030F" w:rsidP="00A8030F">
            <w:pPr>
              <w:pStyle w:val="BodyText"/>
              <w:keepNext/>
              <w:spacing w:after="0" w:line="240" w:lineRule="auto"/>
              <w:contextualSpacing/>
              <w:rPr>
                <w:rFonts w:asciiTheme="minorHAnsi" w:hAnsiTheme="minorHAnsi" w:cstheme="minorHAnsi"/>
                <w:sz w:val="22"/>
                <w:szCs w:val="20"/>
                <w:lang w:eastAsia="en-NZ" w:bidi="ar-SA"/>
              </w:rPr>
            </w:pPr>
            <w:r>
              <w:rPr>
                <w:rFonts w:asciiTheme="minorHAnsi" w:hAnsiTheme="minorHAnsi" w:cstheme="minorHAnsi"/>
                <w:sz w:val="22"/>
                <w:szCs w:val="20"/>
                <w:lang w:eastAsia="en-NZ" w:bidi="ar-SA"/>
              </w:rPr>
              <w:t xml:space="preserve">Available discounts and conditions </w:t>
            </w:r>
          </w:p>
        </w:tc>
        <w:tc>
          <w:tcPr>
            <w:tcW w:w="2267" w:type="pct"/>
            <w:vAlign w:val="center"/>
          </w:tcPr>
          <w:p w:rsidR="00A8030F" w:rsidRPr="009E0525" w:rsidRDefault="00A8030F" w:rsidP="00A8030F">
            <w:pPr>
              <w:pStyle w:val="BodyText"/>
              <w:keepNext/>
              <w:spacing w:after="0" w:line="240" w:lineRule="auto"/>
              <w:ind w:right="198"/>
              <w:contextualSpacing/>
              <w:rPr>
                <w:rFonts w:asciiTheme="minorHAnsi" w:hAnsiTheme="minorHAnsi" w:cstheme="minorHAnsi"/>
                <w:sz w:val="22"/>
                <w:szCs w:val="18"/>
              </w:rPr>
            </w:pPr>
            <w:r>
              <w:rPr>
                <w:rFonts w:asciiTheme="minorHAnsi" w:hAnsiTheme="minorHAnsi" w:cstheme="minorHAnsi"/>
                <w:sz w:val="22"/>
                <w:szCs w:val="18"/>
              </w:rPr>
              <w:t>Eg. 15% discount offered if quantity hired is more than 5 sets</w:t>
            </w:r>
          </w:p>
        </w:tc>
      </w:tr>
    </w:tbl>
    <w:p w:rsidR="009E0525" w:rsidRPr="00A8030F" w:rsidRDefault="009E0525" w:rsidP="00A8030F">
      <w:pPr>
        <w:widowControl w:val="0"/>
        <w:autoSpaceDE w:val="0"/>
        <w:autoSpaceDN w:val="0"/>
        <w:spacing w:before="100" w:after="0" w:line="240" w:lineRule="auto"/>
        <w:jc w:val="left"/>
        <w:rPr>
          <w:b/>
          <w:sz w:val="30"/>
        </w:rPr>
      </w:pPr>
    </w:p>
    <w:p w:rsidR="00C479E6" w:rsidRPr="00F75F68" w:rsidRDefault="00C479E6" w:rsidP="00037C33">
      <w:pPr>
        <w:pStyle w:val="ListParagraph"/>
        <w:widowControl w:val="0"/>
        <w:numPr>
          <w:ilvl w:val="0"/>
          <w:numId w:val="20"/>
        </w:numPr>
        <w:autoSpaceDE w:val="0"/>
        <w:autoSpaceDN w:val="0"/>
        <w:spacing w:before="100" w:after="0" w:line="240" w:lineRule="auto"/>
        <w:jc w:val="left"/>
        <w:rPr>
          <w:b/>
          <w:sz w:val="30"/>
        </w:rPr>
      </w:pPr>
      <w:r w:rsidRPr="00F75F68">
        <w:rPr>
          <w:b/>
          <w:sz w:val="30"/>
        </w:rPr>
        <w:lastRenderedPageBreak/>
        <w:t>Conflict of Interest Declaration</w:t>
      </w:r>
    </w:p>
    <w:p w:rsidR="00C479E6" w:rsidRPr="00D03715" w:rsidRDefault="00C479E6" w:rsidP="00C479E6">
      <w:pPr>
        <w:rPr>
          <w:lang w:eastAsia="en-US" w:bidi="ar-DZ"/>
        </w:rPr>
      </w:pPr>
    </w:p>
    <w:p w:rsidR="00C479E6" w:rsidRDefault="00C479E6" w:rsidP="00C479E6">
      <w:pPr>
        <w:rPr>
          <w:lang w:val="en-US"/>
        </w:rPr>
      </w:pPr>
      <w:bookmarkStart w:id="4" w:name="_Toc463295399"/>
      <w:bookmarkStart w:id="5" w:name="_Toc463374724"/>
      <w:r w:rsidRPr="00322523">
        <w:rPr>
          <w:lang w:val="en-US"/>
        </w:rPr>
        <w:t>A conflict of interest arises if you or a close family member ha</w:t>
      </w:r>
      <w:r>
        <w:rPr>
          <w:lang w:val="en-US"/>
        </w:rPr>
        <w:t xml:space="preserve">s </w:t>
      </w:r>
      <w:r w:rsidRPr="00322523">
        <w:rPr>
          <w:lang w:val="en-US"/>
        </w:rPr>
        <w:t>an interest e.g. is</w:t>
      </w:r>
      <w:r w:rsidRPr="00756130">
        <w:rPr>
          <w:lang w:val="en-US"/>
        </w:rPr>
        <w:t xml:space="preserve"> a board or committee member or</w:t>
      </w:r>
      <w:r w:rsidRPr="00322523">
        <w:rPr>
          <w:lang w:val="en-US"/>
        </w:rPr>
        <w:t xml:space="preserve"> is employed in a senior position in the Government agency that wants to</w:t>
      </w:r>
      <w:r>
        <w:rPr>
          <w:lang w:val="en-US"/>
        </w:rPr>
        <w:t xml:space="preserve"> </w:t>
      </w:r>
      <w:r w:rsidRPr="00322523">
        <w:rPr>
          <w:lang w:val="en-US"/>
        </w:rPr>
        <w:t xml:space="preserve">purchase </w:t>
      </w:r>
      <w:r>
        <w:rPr>
          <w:lang w:val="en-US"/>
        </w:rPr>
        <w:t xml:space="preserve">the </w:t>
      </w:r>
      <w:r w:rsidRPr="00322523">
        <w:rPr>
          <w:lang w:val="en-US"/>
        </w:rPr>
        <w:t xml:space="preserve">goods or services relating to this </w:t>
      </w:r>
      <w:r>
        <w:rPr>
          <w:lang w:val="en-US"/>
        </w:rPr>
        <w:t>RFQ</w:t>
      </w:r>
      <w:r w:rsidRPr="00322523">
        <w:rPr>
          <w:lang w:val="en-US"/>
        </w:rPr>
        <w:t xml:space="preserve"> process. </w:t>
      </w:r>
    </w:p>
    <w:p w:rsidR="00C479E6" w:rsidRPr="00C55005" w:rsidRDefault="00C479E6" w:rsidP="00C479E6">
      <w:r w:rsidRPr="00C55005">
        <w:t xml:space="preserve">In submitting this </w:t>
      </w:r>
      <w:r>
        <w:t>Quote</w:t>
      </w:r>
      <w:r w:rsidRPr="00C55005">
        <w:t xml:space="preserve"> </w:t>
      </w:r>
      <w:r>
        <w:t>I</w:t>
      </w:r>
      <w:r w:rsidRPr="00C55005">
        <w:t xml:space="preserve"> </w:t>
      </w:r>
      <w:r>
        <w:t>declare:</w:t>
      </w:r>
    </w:p>
    <w:bookmarkEnd w:id="4"/>
    <w:bookmarkEnd w:id="5"/>
    <w:p w:rsidR="00C479E6" w:rsidRDefault="00C479E6" w:rsidP="00037C33">
      <w:pPr>
        <w:pStyle w:val="ListParagraph"/>
        <w:numPr>
          <w:ilvl w:val="0"/>
          <w:numId w:val="15"/>
        </w:numPr>
      </w:pPr>
      <w:r>
        <w:t>That I understand an actual, potential or perceived conflict of interest may arise in participating in this quote process and that I am obliged to declare any such conflict of interest.</w:t>
      </w:r>
    </w:p>
    <w:p w:rsidR="00C479E6" w:rsidRDefault="00C479E6" w:rsidP="00037C33">
      <w:pPr>
        <w:pStyle w:val="ListParagraph"/>
        <w:numPr>
          <w:ilvl w:val="0"/>
          <w:numId w:val="15"/>
        </w:numPr>
      </w:pPr>
      <w:r>
        <w:t>T</w:t>
      </w:r>
      <w:r w:rsidRPr="00C55005">
        <w:t>hat in submitting this information that I have either declared any potential conflicts of interest or that I am not</w:t>
      </w:r>
      <w:r>
        <w:t xml:space="preserve"> </w:t>
      </w:r>
      <w:r w:rsidRPr="00C55005">
        <w:t xml:space="preserve">aware of any situation or issue that would conflict with the interest of </w:t>
      </w:r>
      <w:r>
        <w:t>the CIIC</w:t>
      </w:r>
      <w:r w:rsidRPr="00C55005">
        <w:t xml:space="preserve">. </w:t>
      </w:r>
    </w:p>
    <w:p w:rsidR="00C479E6" w:rsidRDefault="00C479E6" w:rsidP="00037C33">
      <w:pPr>
        <w:pStyle w:val="ListParagraph"/>
        <w:numPr>
          <w:ilvl w:val="0"/>
          <w:numId w:val="15"/>
        </w:numPr>
      </w:pPr>
      <w:r>
        <w:t>If a conflict of interest arises at any time before the selected Respondent has been awarded the contract, I will advise the CIIC immediately.</w:t>
      </w:r>
    </w:p>
    <w:p w:rsidR="00C479E6" w:rsidRPr="00C55005" w:rsidRDefault="00C479E6" w:rsidP="00037C33">
      <w:pPr>
        <w:pStyle w:val="ListParagraph"/>
        <w:numPr>
          <w:ilvl w:val="0"/>
          <w:numId w:val="15"/>
        </w:numPr>
      </w:pPr>
      <w:r w:rsidRPr="00C55005">
        <w:t xml:space="preserve">I have personally completed this </w:t>
      </w:r>
      <w:r>
        <w:t>declaration</w:t>
      </w:r>
      <w:r w:rsidRPr="00C55005">
        <w:t xml:space="preserve"> on behalf of the </w:t>
      </w:r>
      <w:r>
        <w:t>Respondent</w:t>
      </w:r>
      <w:r w:rsidRPr="00C55005">
        <w:t xml:space="preserve"> and declare that the </w:t>
      </w:r>
      <w:r>
        <w:t>submitted</w:t>
      </w:r>
      <w:r w:rsidRPr="00C55005">
        <w:t xml:space="preserve"> </w:t>
      </w:r>
      <w:r>
        <w:t>Quotes</w:t>
      </w:r>
      <w:r w:rsidRPr="00C55005">
        <w:t xml:space="preserve"> provided are true and correct. </w:t>
      </w:r>
    </w:p>
    <w:p w:rsidR="00C479E6" w:rsidRPr="00647FD3" w:rsidRDefault="00C479E6" w:rsidP="00C479E6">
      <w:bookmarkStart w:id="6" w:name="_Toc463295400"/>
      <w:bookmarkEnd w:id="6"/>
      <w:r w:rsidRPr="00647FD3">
        <w:t>I declare that I have a potential conflict of interest as follows:</w:t>
      </w:r>
    </w:p>
    <w:tbl>
      <w:tblPr>
        <w:tblW w:w="4844" w:type="pct"/>
        <w:tblLook w:val="01E0" w:firstRow="1" w:lastRow="1" w:firstColumn="1" w:lastColumn="1" w:noHBand="0" w:noVBand="0"/>
      </w:tblPr>
      <w:tblGrid>
        <w:gridCol w:w="4081"/>
        <w:gridCol w:w="268"/>
        <w:gridCol w:w="4395"/>
      </w:tblGrid>
      <w:tr w:rsidR="00C479E6" w:rsidRPr="00A20322" w:rsidTr="00300D8A">
        <w:trPr>
          <w:trHeight w:val="283"/>
        </w:trPr>
        <w:tc>
          <w:tcPr>
            <w:tcW w:w="5000" w:type="pct"/>
            <w:gridSpan w:val="3"/>
            <w:tcBorders>
              <w:top w:val="single" w:sz="4" w:space="0" w:color="auto"/>
            </w:tcBorders>
            <w:shd w:val="clear" w:color="auto" w:fill="auto"/>
            <w:vAlign w:val="bottom"/>
          </w:tcPr>
          <w:p w:rsidR="00C479E6" w:rsidRPr="00DA46D2" w:rsidRDefault="00C479E6" w:rsidP="00300D8A"/>
        </w:tc>
      </w:tr>
      <w:tr w:rsidR="00C479E6" w:rsidRPr="00A20322" w:rsidTr="00300D8A">
        <w:trPr>
          <w:trHeight w:val="283"/>
        </w:trPr>
        <w:tc>
          <w:tcPr>
            <w:tcW w:w="5000" w:type="pct"/>
            <w:gridSpan w:val="3"/>
            <w:tcBorders>
              <w:bottom w:val="single" w:sz="4" w:space="0" w:color="auto"/>
            </w:tcBorders>
            <w:shd w:val="clear" w:color="auto" w:fill="auto"/>
            <w:vAlign w:val="bottom"/>
          </w:tcPr>
          <w:p w:rsidR="00C479E6" w:rsidRPr="00C16F27" w:rsidRDefault="00C479E6" w:rsidP="00300D8A"/>
        </w:tc>
      </w:tr>
      <w:tr w:rsidR="00C479E6" w:rsidRPr="00A20322" w:rsidTr="00300D8A">
        <w:trPr>
          <w:trHeight w:val="567"/>
        </w:trPr>
        <w:tc>
          <w:tcPr>
            <w:tcW w:w="5000" w:type="pct"/>
            <w:gridSpan w:val="3"/>
            <w:tcBorders>
              <w:top w:val="single" w:sz="4" w:space="0" w:color="auto"/>
            </w:tcBorders>
            <w:shd w:val="clear" w:color="auto" w:fill="auto"/>
            <w:vAlign w:val="bottom"/>
          </w:tcPr>
          <w:p w:rsidR="00C479E6" w:rsidRPr="00C16F27" w:rsidRDefault="00C479E6" w:rsidP="00300D8A"/>
        </w:tc>
      </w:tr>
      <w:tr w:rsidR="00C479E6" w:rsidRPr="00A20322" w:rsidTr="00300D8A">
        <w:trPr>
          <w:trHeight w:val="567"/>
        </w:trPr>
        <w:tc>
          <w:tcPr>
            <w:tcW w:w="5000" w:type="pct"/>
            <w:gridSpan w:val="3"/>
            <w:tcBorders>
              <w:top w:val="single" w:sz="4" w:space="0" w:color="auto"/>
            </w:tcBorders>
            <w:shd w:val="clear" w:color="auto" w:fill="auto"/>
            <w:vAlign w:val="bottom"/>
          </w:tcPr>
          <w:p w:rsidR="00C479E6" w:rsidRPr="00C16F27" w:rsidRDefault="00C479E6" w:rsidP="00300D8A"/>
        </w:tc>
      </w:tr>
      <w:tr w:rsidR="00C479E6" w:rsidRPr="00A20322" w:rsidTr="00300D8A">
        <w:trPr>
          <w:trHeight w:val="567"/>
        </w:trPr>
        <w:tc>
          <w:tcPr>
            <w:tcW w:w="5000" w:type="pct"/>
            <w:gridSpan w:val="3"/>
            <w:tcBorders>
              <w:top w:val="single" w:sz="4" w:space="0" w:color="auto"/>
            </w:tcBorders>
            <w:shd w:val="clear" w:color="auto" w:fill="auto"/>
            <w:vAlign w:val="bottom"/>
          </w:tcPr>
          <w:p w:rsidR="00C479E6" w:rsidRPr="00C16F27" w:rsidRDefault="00C479E6" w:rsidP="00300D8A"/>
        </w:tc>
      </w:tr>
      <w:tr w:rsidR="00C479E6" w:rsidRPr="00A20322" w:rsidTr="00300D8A">
        <w:trPr>
          <w:trHeight w:val="567"/>
        </w:trPr>
        <w:tc>
          <w:tcPr>
            <w:tcW w:w="5000" w:type="pct"/>
            <w:gridSpan w:val="3"/>
            <w:tcBorders>
              <w:top w:val="single" w:sz="4" w:space="0" w:color="auto"/>
            </w:tcBorders>
            <w:shd w:val="clear" w:color="auto" w:fill="auto"/>
            <w:vAlign w:val="bottom"/>
          </w:tcPr>
          <w:p w:rsidR="00C479E6" w:rsidRPr="00614B07" w:rsidRDefault="00C479E6" w:rsidP="00300D8A">
            <w:r>
              <w:t>I will manage this conflict of interest by:</w:t>
            </w:r>
          </w:p>
        </w:tc>
      </w:tr>
      <w:tr w:rsidR="00C479E6" w:rsidRPr="00A20322" w:rsidTr="00300D8A">
        <w:trPr>
          <w:trHeight w:val="567"/>
        </w:trPr>
        <w:tc>
          <w:tcPr>
            <w:tcW w:w="5000" w:type="pct"/>
            <w:gridSpan w:val="3"/>
            <w:tcBorders>
              <w:top w:val="single" w:sz="4" w:space="0" w:color="auto"/>
            </w:tcBorders>
            <w:shd w:val="clear" w:color="auto" w:fill="auto"/>
            <w:vAlign w:val="bottom"/>
          </w:tcPr>
          <w:p w:rsidR="00C479E6" w:rsidDel="000A4DA3" w:rsidRDefault="00C479E6" w:rsidP="00300D8A"/>
        </w:tc>
      </w:tr>
      <w:tr w:rsidR="00C479E6" w:rsidRPr="00A20322" w:rsidTr="00300D8A">
        <w:trPr>
          <w:trHeight w:val="567"/>
        </w:trPr>
        <w:tc>
          <w:tcPr>
            <w:tcW w:w="5000" w:type="pct"/>
            <w:gridSpan w:val="3"/>
            <w:tcBorders>
              <w:top w:val="single" w:sz="4" w:space="0" w:color="auto"/>
            </w:tcBorders>
            <w:shd w:val="clear" w:color="auto" w:fill="auto"/>
            <w:vAlign w:val="bottom"/>
          </w:tcPr>
          <w:p w:rsidR="00C479E6" w:rsidRPr="00C16F27" w:rsidRDefault="00C479E6" w:rsidP="00300D8A"/>
        </w:tc>
      </w:tr>
      <w:tr w:rsidR="00C479E6" w:rsidRPr="00A20322" w:rsidTr="00300D8A">
        <w:trPr>
          <w:trHeight w:val="567"/>
        </w:trPr>
        <w:tc>
          <w:tcPr>
            <w:tcW w:w="5000" w:type="pct"/>
            <w:gridSpan w:val="3"/>
            <w:tcBorders>
              <w:top w:val="single" w:sz="4" w:space="0" w:color="auto"/>
            </w:tcBorders>
            <w:shd w:val="clear" w:color="auto" w:fill="auto"/>
            <w:vAlign w:val="bottom"/>
          </w:tcPr>
          <w:p w:rsidR="00C479E6" w:rsidRPr="00C16F27" w:rsidRDefault="00C479E6" w:rsidP="00300D8A"/>
        </w:tc>
      </w:tr>
      <w:tr w:rsidR="00C479E6" w:rsidRPr="00A20322" w:rsidTr="00300D8A">
        <w:trPr>
          <w:trHeight w:val="832"/>
        </w:trPr>
        <w:tc>
          <w:tcPr>
            <w:tcW w:w="5000" w:type="pct"/>
            <w:gridSpan w:val="3"/>
            <w:tcBorders>
              <w:top w:val="single" w:sz="4" w:space="0" w:color="auto"/>
            </w:tcBorders>
            <w:shd w:val="clear" w:color="auto" w:fill="auto"/>
            <w:vAlign w:val="bottom"/>
          </w:tcPr>
          <w:p w:rsidR="00C479E6" w:rsidRPr="00C16F27" w:rsidRDefault="00C479E6" w:rsidP="00300D8A"/>
        </w:tc>
      </w:tr>
      <w:tr w:rsidR="00C479E6" w:rsidRPr="00A20322" w:rsidTr="00300D8A">
        <w:trPr>
          <w:trHeight w:val="283"/>
        </w:trPr>
        <w:tc>
          <w:tcPr>
            <w:tcW w:w="5000" w:type="pct"/>
            <w:gridSpan w:val="3"/>
            <w:tcBorders>
              <w:top w:val="single" w:sz="4" w:space="0" w:color="auto"/>
            </w:tcBorders>
            <w:shd w:val="clear" w:color="auto" w:fill="auto"/>
            <w:vAlign w:val="bottom"/>
          </w:tcPr>
          <w:p w:rsidR="00C479E6" w:rsidRDefault="00C479E6" w:rsidP="00300D8A">
            <w:pPr>
              <w:spacing w:after="0"/>
            </w:pPr>
            <w:r>
              <w:t xml:space="preserve"> </w:t>
            </w:r>
          </w:p>
          <w:p w:rsidR="00C479E6" w:rsidRPr="00A20322" w:rsidRDefault="00C479E6" w:rsidP="00300D8A">
            <w:pPr>
              <w:spacing w:after="0"/>
            </w:pPr>
            <w:r>
              <w:t>Declared by:</w:t>
            </w:r>
          </w:p>
        </w:tc>
      </w:tr>
      <w:tr w:rsidR="00C479E6" w:rsidRPr="00DD4A99" w:rsidTr="00300D8A">
        <w:trPr>
          <w:trHeight w:val="454"/>
        </w:trPr>
        <w:tc>
          <w:tcPr>
            <w:tcW w:w="2334" w:type="pct"/>
            <w:tcBorders>
              <w:bottom w:val="single" w:sz="4" w:space="0" w:color="auto"/>
            </w:tcBorders>
            <w:shd w:val="clear" w:color="auto" w:fill="auto"/>
            <w:vAlign w:val="bottom"/>
          </w:tcPr>
          <w:p w:rsidR="00C479E6" w:rsidRPr="00DD4A99" w:rsidRDefault="00C479E6" w:rsidP="00300D8A">
            <w:r w:rsidRPr="002C49FC">
              <w:t xml:space="preserve">Signature </w:t>
            </w:r>
          </w:p>
        </w:tc>
        <w:tc>
          <w:tcPr>
            <w:tcW w:w="153" w:type="pct"/>
            <w:tcBorders>
              <w:bottom w:val="single" w:sz="4" w:space="0" w:color="auto"/>
            </w:tcBorders>
            <w:shd w:val="clear" w:color="auto" w:fill="auto"/>
            <w:vAlign w:val="bottom"/>
          </w:tcPr>
          <w:p w:rsidR="00C479E6" w:rsidRPr="00DD4A99" w:rsidRDefault="00C479E6" w:rsidP="00300D8A"/>
        </w:tc>
        <w:tc>
          <w:tcPr>
            <w:tcW w:w="2513" w:type="pct"/>
            <w:tcBorders>
              <w:bottom w:val="single" w:sz="4" w:space="0" w:color="auto"/>
            </w:tcBorders>
            <w:shd w:val="clear" w:color="auto" w:fill="auto"/>
            <w:vAlign w:val="bottom"/>
          </w:tcPr>
          <w:p w:rsidR="00C479E6" w:rsidRPr="00DD4A99" w:rsidRDefault="00C479E6" w:rsidP="00300D8A">
            <w:r w:rsidRPr="002C49FC">
              <w:t>Date</w:t>
            </w:r>
          </w:p>
        </w:tc>
      </w:tr>
      <w:tr w:rsidR="00C479E6" w:rsidRPr="00DD4A99" w:rsidTr="00300D8A">
        <w:trPr>
          <w:trHeight w:val="454"/>
        </w:trPr>
        <w:tc>
          <w:tcPr>
            <w:tcW w:w="2334" w:type="pct"/>
            <w:tcBorders>
              <w:top w:val="single" w:sz="4" w:space="0" w:color="auto"/>
              <w:bottom w:val="single" w:sz="4" w:space="0" w:color="auto"/>
            </w:tcBorders>
            <w:shd w:val="clear" w:color="auto" w:fill="auto"/>
            <w:vAlign w:val="bottom"/>
          </w:tcPr>
          <w:p w:rsidR="00C479E6" w:rsidRPr="00DD4A99" w:rsidRDefault="00C479E6" w:rsidP="00300D8A">
            <w:r w:rsidRPr="002C49FC">
              <w:t>Full Name</w:t>
            </w:r>
          </w:p>
        </w:tc>
        <w:tc>
          <w:tcPr>
            <w:tcW w:w="153" w:type="pct"/>
            <w:tcBorders>
              <w:top w:val="single" w:sz="4" w:space="0" w:color="auto"/>
              <w:bottom w:val="single" w:sz="4" w:space="0" w:color="auto"/>
            </w:tcBorders>
            <w:shd w:val="clear" w:color="auto" w:fill="auto"/>
            <w:vAlign w:val="bottom"/>
          </w:tcPr>
          <w:p w:rsidR="00C479E6" w:rsidRPr="00DD4A99" w:rsidRDefault="00C479E6" w:rsidP="00300D8A"/>
        </w:tc>
        <w:tc>
          <w:tcPr>
            <w:tcW w:w="2513" w:type="pct"/>
            <w:tcBorders>
              <w:top w:val="single" w:sz="4" w:space="0" w:color="auto"/>
              <w:bottom w:val="single" w:sz="4" w:space="0" w:color="auto"/>
            </w:tcBorders>
            <w:shd w:val="clear" w:color="auto" w:fill="auto"/>
            <w:vAlign w:val="bottom"/>
          </w:tcPr>
          <w:p w:rsidR="00C479E6" w:rsidRPr="00DD4A99" w:rsidRDefault="00C479E6" w:rsidP="00300D8A">
            <w:r w:rsidRPr="002C49FC">
              <w:t>Position (if Company)</w:t>
            </w:r>
          </w:p>
        </w:tc>
      </w:tr>
    </w:tbl>
    <w:p w:rsidR="00C479E6" w:rsidRDefault="00C479E6" w:rsidP="00C479E6">
      <w:bookmarkStart w:id="7" w:name="_Toc463295401"/>
      <w:bookmarkStart w:id="8" w:name="_Toc463295402"/>
      <w:bookmarkStart w:id="9" w:name="_Toc463295403"/>
      <w:bookmarkStart w:id="10" w:name="_Toc463295404"/>
      <w:bookmarkEnd w:id="7"/>
      <w:bookmarkEnd w:id="8"/>
      <w:bookmarkEnd w:id="9"/>
      <w:bookmarkEnd w:id="10"/>
    </w:p>
    <w:p w:rsidR="00C479E6" w:rsidRPr="002A0459" w:rsidRDefault="00C479E6" w:rsidP="00C479E6">
      <w:pPr>
        <w:spacing w:after="0" w:line="240" w:lineRule="auto"/>
        <w:jc w:val="left"/>
        <w:rPr>
          <w:rFonts w:ascii="Helvetica Neue" w:hAnsi="Helvetica Neue" w:cs="Arial"/>
          <w:i/>
          <w:szCs w:val="24"/>
          <w:lang w:eastAsia="en-US" w:bidi="ar-DZ"/>
        </w:rPr>
      </w:pPr>
    </w:p>
    <w:sectPr w:rsidR="00C479E6" w:rsidRPr="002A0459" w:rsidSect="00300D8A">
      <w:headerReference w:type="default" r:id="rId13"/>
      <w:footerReference w:type="default" r:id="rId14"/>
      <w:headerReference w:type="first" r:id="rId15"/>
      <w:footerReference w:type="first" r:id="rId16"/>
      <w:pgSz w:w="11906" w:h="16838" w:code="9"/>
      <w:pgMar w:top="1440" w:right="1440" w:bottom="1440" w:left="1440" w:header="709" w:footer="709" w:gutter="0"/>
      <w:pgBorders w:offsetFrom="page">
        <w:top w:val="none" w:sz="0" w:space="31" w:color="000000" w:shadow="1"/>
        <w:left w:val="none" w:sz="0" w:space="16" w:color="000000" w:shadow="1"/>
        <w:bottom w:val="none" w:sz="0" w:space="18" w:color="000000" w:shadow="1"/>
        <w:right w:val="none" w:sz="20" w:space="31" w:color="000048"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C72" w:rsidRDefault="00F81C72">
      <w:pPr>
        <w:spacing w:after="0" w:line="240" w:lineRule="auto"/>
      </w:pPr>
      <w:r>
        <w:separator/>
      </w:r>
    </w:p>
  </w:endnote>
  <w:endnote w:type="continuationSeparator" w:id="0">
    <w:p w:rsidR="00F81C72" w:rsidRDefault="00F8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ngsuh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 w:name="Calibri-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28" w:rsidRPr="00E408AB" w:rsidRDefault="00B30C28" w:rsidP="00300D8A">
    <w:pPr>
      <w:pStyle w:val="Footer"/>
      <w:ind w:left="0"/>
      <w:jc w:val="center"/>
      <w:rPr>
        <w:rFonts w:ascii="Helvetica Neue" w:hAnsi="Helvetica Neue"/>
      </w:rPr>
    </w:pPr>
    <w:r>
      <w:rPr>
        <w:rFonts w:ascii="Helvetica Neue" w:hAnsi="Helvetica Neue"/>
      </w:rPr>
      <w:t>Request for Quotes</w:t>
    </w:r>
    <w:r w:rsidRPr="00E408AB">
      <w:rPr>
        <w:rFonts w:ascii="Helvetica Neue" w:hAnsi="Helvetica Neue"/>
      </w:rPr>
      <w:t xml:space="preserve"> || </w:t>
    </w:r>
    <w:r w:rsidRPr="00E408AB">
      <w:rPr>
        <w:rStyle w:val="PageNumber"/>
        <w:rFonts w:ascii="Helvetica Neue" w:hAnsi="Helvetica Neue"/>
      </w:rPr>
      <w:fldChar w:fldCharType="begin"/>
    </w:r>
    <w:r w:rsidRPr="00E408AB">
      <w:rPr>
        <w:rStyle w:val="PageNumber"/>
        <w:rFonts w:ascii="Helvetica Neue" w:hAnsi="Helvetica Neue"/>
      </w:rPr>
      <w:instrText xml:space="preserve"> PAGE </w:instrText>
    </w:r>
    <w:r w:rsidRPr="00E408AB">
      <w:rPr>
        <w:rStyle w:val="PageNumber"/>
        <w:rFonts w:ascii="Helvetica Neue" w:hAnsi="Helvetica Neue"/>
      </w:rPr>
      <w:fldChar w:fldCharType="separate"/>
    </w:r>
    <w:r w:rsidR="00AF13CA">
      <w:rPr>
        <w:rStyle w:val="PageNumber"/>
        <w:rFonts w:ascii="Helvetica Neue" w:hAnsi="Helvetica Neue"/>
        <w:noProof/>
      </w:rPr>
      <w:t>3</w:t>
    </w:r>
    <w:r w:rsidRPr="00E408AB">
      <w:rPr>
        <w:rStyle w:val="PageNumber"/>
        <w:rFonts w:ascii="Helvetica Neue" w:hAnsi="Helvetica Neue"/>
      </w:rPr>
      <w:fldChar w:fldCharType="end"/>
    </w:r>
  </w:p>
  <w:p w:rsidR="00B30C28" w:rsidRPr="007972A2" w:rsidRDefault="00B30C28" w:rsidP="00300D8A">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28" w:rsidRPr="00520F2A" w:rsidRDefault="00B30C28" w:rsidP="00300D8A">
    <w:pPr>
      <w:pStyle w:val="Footer"/>
      <w:rPr>
        <w:lang w:val="en-NZ"/>
      </w:rPr>
    </w:pPr>
    <w:r>
      <w:rPr>
        <w:noProof/>
      </w:rPr>
      <w:fldChar w:fldCharType="begin"/>
    </w:r>
    <w:r>
      <w:rPr>
        <w:noProof/>
      </w:rPr>
      <w:instrText xml:space="preserve"> FILENAME  \* MERGEFORMAT </w:instrText>
    </w:r>
    <w:r>
      <w:rPr>
        <w:noProof/>
      </w:rPr>
      <w:fldChar w:fldCharType="separate"/>
    </w:r>
    <w:r w:rsidR="009267FF">
      <w:rPr>
        <w:noProof/>
      </w:rPr>
      <w:t>2024-01 Request for Quotes</w:t>
    </w:r>
    <w:r>
      <w:rPr>
        <w:noProof/>
      </w:rPr>
      <w:fldChar w:fldCharType="end"/>
    </w:r>
    <w:r>
      <w:tab/>
    </w:r>
    <w:r>
      <w:rPr>
        <w:lang w:val="en-NZ"/>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267FF">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28" w:rsidRDefault="00B30C28" w:rsidP="00300D8A">
    <w:pPr>
      <w:pStyle w:val="Footer"/>
      <w:ind w:left="0"/>
    </w:pPr>
    <w:r>
      <w:tab/>
    </w:r>
  </w:p>
  <w:p w:rsidR="00B30C28" w:rsidRPr="00E408AB" w:rsidRDefault="00B30C28" w:rsidP="00300D8A">
    <w:pPr>
      <w:pStyle w:val="Footer"/>
      <w:ind w:left="0"/>
      <w:jc w:val="center"/>
      <w:rPr>
        <w:rFonts w:ascii="Helvetica Neue" w:hAnsi="Helvetica Neue"/>
      </w:rPr>
    </w:pPr>
    <w:r>
      <w:rPr>
        <w:rFonts w:ascii="Helvetica Neue" w:hAnsi="Helvetica Neue"/>
      </w:rPr>
      <w:t>Request for Quotes</w:t>
    </w:r>
    <w:r w:rsidRPr="00E408AB">
      <w:rPr>
        <w:rFonts w:ascii="Helvetica Neue" w:hAnsi="Helvetica Neue"/>
      </w:rPr>
      <w:t xml:space="preserve"> || </w:t>
    </w:r>
    <w:r w:rsidRPr="00E408AB">
      <w:rPr>
        <w:rStyle w:val="PageNumber"/>
        <w:rFonts w:ascii="Helvetica Neue" w:hAnsi="Helvetica Neue"/>
      </w:rPr>
      <w:fldChar w:fldCharType="begin"/>
    </w:r>
    <w:r w:rsidRPr="00E408AB">
      <w:rPr>
        <w:rStyle w:val="PageNumber"/>
        <w:rFonts w:ascii="Helvetica Neue" w:hAnsi="Helvetica Neue"/>
      </w:rPr>
      <w:instrText xml:space="preserve"> PAGE </w:instrText>
    </w:r>
    <w:r w:rsidRPr="00E408AB">
      <w:rPr>
        <w:rStyle w:val="PageNumber"/>
        <w:rFonts w:ascii="Helvetica Neue" w:hAnsi="Helvetica Neue"/>
      </w:rPr>
      <w:fldChar w:fldCharType="separate"/>
    </w:r>
    <w:r w:rsidR="00AF13CA">
      <w:rPr>
        <w:rStyle w:val="PageNumber"/>
        <w:rFonts w:ascii="Helvetica Neue" w:hAnsi="Helvetica Neue"/>
        <w:noProof/>
      </w:rPr>
      <w:t>4</w:t>
    </w:r>
    <w:r w:rsidRPr="00E408AB">
      <w:rPr>
        <w:rStyle w:val="PageNumber"/>
        <w:rFonts w:ascii="Helvetica Neue" w:hAnsi="Helvetica Neue"/>
      </w:rPr>
      <w:fldChar w:fldCharType="end"/>
    </w:r>
  </w:p>
  <w:p w:rsidR="00B30C28" w:rsidRPr="00ED64DD" w:rsidRDefault="00B30C28" w:rsidP="00300D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28" w:rsidRPr="0009591C" w:rsidRDefault="00B30C28" w:rsidP="00300D8A">
    <w:pPr>
      <w:pStyle w:val="Footer"/>
      <w:pBdr>
        <w:top w:val="single" w:sz="6" w:space="1" w:color="993399"/>
      </w:pBdr>
    </w:pPr>
    <w:r>
      <w:rPr>
        <w:noProof/>
      </w:rPr>
      <w:fldChar w:fldCharType="begin"/>
    </w:r>
    <w:r>
      <w:rPr>
        <w:noProof/>
      </w:rPr>
      <w:instrText xml:space="preserve"> FILENAME  \* MERGEFORMAT </w:instrText>
    </w:r>
    <w:r>
      <w:rPr>
        <w:noProof/>
      </w:rPr>
      <w:fldChar w:fldCharType="separate"/>
    </w:r>
    <w:r w:rsidR="009267FF">
      <w:rPr>
        <w:noProof/>
      </w:rPr>
      <w:t>2024-01 Request for Quotes</w:t>
    </w:r>
    <w:r>
      <w:rPr>
        <w:noProof/>
      </w:rPr>
      <w:fldChar w:fldCharType="end"/>
    </w:r>
    <w:r w:rsidRPr="0009591C">
      <w:tab/>
      <w:t xml:space="preserve">Page </w:t>
    </w:r>
    <w:r w:rsidRPr="0009591C">
      <w:fldChar w:fldCharType="begin"/>
    </w:r>
    <w:r w:rsidRPr="0009591C">
      <w:instrText xml:space="preserve"> PAGE </w:instrText>
    </w:r>
    <w:r w:rsidRPr="0009591C">
      <w:fldChar w:fldCharType="separate"/>
    </w:r>
    <w:r>
      <w:rPr>
        <w:noProof/>
      </w:rPr>
      <w:t>2</w:t>
    </w:r>
    <w:r w:rsidRPr="0009591C">
      <w:fldChar w:fldCharType="end"/>
    </w:r>
    <w:r w:rsidRPr="0009591C">
      <w:t xml:space="preserve"> of </w:t>
    </w:r>
    <w:r w:rsidRPr="0009591C">
      <w:fldChar w:fldCharType="begin"/>
    </w:r>
    <w:r w:rsidRPr="0009591C">
      <w:instrText xml:space="preserve"> NUMPAGES </w:instrText>
    </w:r>
    <w:r w:rsidRPr="0009591C">
      <w:fldChar w:fldCharType="separate"/>
    </w:r>
    <w:r w:rsidR="009267FF">
      <w:rPr>
        <w:noProof/>
      </w:rPr>
      <w:t>6</w:t>
    </w:r>
    <w:r w:rsidRPr="0009591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C72" w:rsidRDefault="00F81C72">
      <w:pPr>
        <w:spacing w:after="0" w:line="240" w:lineRule="auto"/>
      </w:pPr>
      <w:r>
        <w:separator/>
      </w:r>
    </w:p>
  </w:footnote>
  <w:footnote w:type="continuationSeparator" w:id="0">
    <w:p w:rsidR="00F81C72" w:rsidRDefault="00F81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28" w:rsidRDefault="00B30C28" w:rsidP="00300D8A">
    <w:pPr>
      <w:pStyle w:val="Header"/>
      <w:ind w:left="0"/>
    </w:pPr>
    <w:r>
      <w:rPr>
        <w:noProof/>
        <w:lang w:val="en-US" w:eastAsia="en-US"/>
      </w:rPr>
      <w:drawing>
        <wp:anchor distT="0" distB="0" distL="114300" distR="114300" simplePos="0" relativeHeight="251659264" behindDoc="1" locked="0" layoutInCell="1" allowOverlap="1" wp14:anchorId="5B553A6D" wp14:editId="6FAF410F">
          <wp:simplePos x="0" y="0"/>
          <wp:positionH relativeFrom="column">
            <wp:posOffset>2611120</wp:posOffset>
          </wp:positionH>
          <wp:positionV relativeFrom="paragraph">
            <wp:posOffset>2080</wp:posOffset>
          </wp:positionV>
          <wp:extent cx="284479" cy="305305"/>
          <wp:effectExtent l="0" t="0" r="1905" b="0"/>
          <wp:wrapNone/>
          <wp:docPr id="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4479" cy="3053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28" w:rsidRPr="007972A2" w:rsidRDefault="00B30C28" w:rsidP="00300D8A">
    <w:pPr>
      <w:jc w:val="center"/>
      <w:rPr>
        <w:rFonts w:ascii="Helvetica Neue" w:hAnsi="Helvetica Neue"/>
      </w:rPr>
    </w:pPr>
    <w:r>
      <w:rPr>
        <w:noProof/>
        <w:lang w:val="en-US" w:eastAsia="en-US"/>
      </w:rPr>
      <w:drawing>
        <wp:inline distT="0" distB="0" distL="0" distR="0" wp14:anchorId="2B9C65CC" wp14:editId="29FA16BB">
          <wp:extent cx="314960" cy="314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960" cy="3149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28" w:rsidRDefault="00B30C28">
    <w:pPr>
      <w:pStyle w:val="Header"/>
    </w:pPr>
    <w:r>
      <w:rPr>
        <w:b/>
        <w:i/>
        <w:szCs w:val="20"/>
        <w:lang w:val="en-NZ"/>
      </w:rPr>
      <w:tab/>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843484"/>
    <w:lvl w:ilvl="0">
      <w:start w:val="1"/>
      <w:numFmt w:val="decimal"/>
      <w:pStyle w:val="HEADERSections"/>
      <w:lvlText w:val="%1."/>
      <w:lvlJc w:val="left"/>
      <w:pPr>
        <w:tabs>
          <w:tab w:val="num" w:pos="1492"/>
        </w:tabs>
        <w:ind w:left="1492" w:hanging="360"/>
      </w:pPr>
    </w:lvl>
  </w:abstractNum>
  <w:abstractNum w:abstractNumId="1" w15:restartNumberingAfterBreak="0">
    <w:nsid w:val="FFFFFF7F"/>
    <w:multiLevelType w:val="singleLevel"/>
    <w:tmpl w:val="2064DF2E"/>
    <w:lvl w:ilvl="0">
      <w:start w:val="1"/>
      <w:numFmt w:val="lowerLetter"/>
      <w:pStyle w:val="ListNumber2"/>
      <w:lvlText w:val="%1."/>
      <w:lvlJc w:val="left"/>
      <w:pPr>
        <w:tabs>
          <w:tab w:val="num" w:pos="720"/>
        </w:tabs>
        <w:ind w:left="720" w:hanging="363"/>
      </w:pPr>
      <w:rPr>
        <w:rFonts w:hint="default"/>
      </w:rPr>
    </w:lvl>
  </w:abstractNum>
  <w:abstractNum w:abstractNumId="2" w15:restartNumberingAfterBreak="0">
    <w:nsid w:val="FFFFFF83"/>
    <w:multiLevelType w:val="singleLevel"/>
    <w:tmpl w:val="247AA76A"/>
    <w:lvl w:ilvl="0">
      <w:start w:val="1"/>
      <w:numFmt w:val="bullet"/>
      <w:pStyle w:val="ListBullet2"/>
      <w:lvlText w:val=""/>
      <w:lvlJc w:val="left"/>
      <w:pPr>
        <w:tabs>
          <w:tab w:val="num" w:pos="720"/>
        </w:tabs>
        <w:ind w:left="720" w:hanging="363"/>
      </w:pPr>
      <w:rPr>
        <w:rFonts w:ascii="Symbol" w:hAnsi="Symbol" w:hint="default"/>
      </w:rPr>
    </w:lvl>
  </w:abstractNum>
  <w:abstractNum w:abstractNumId="3" w15:restartNumberingAfterBreak="0">
    <w:nsid w:val="FFFFFF88"/>
    <w:multiLevelType w:val="singleLevel"/>
    <w:tmpl w:val="9DD80A4C"/>
    <w:lvl w:ilvl="0">
      <w:start w:val="1"/>
      <w:numFmt w:val="decimal"/>
      <w:pStyle w:val="ListNumber"/>
      <w:lvlText w:val="%1."/>
      <w:lvlJc w:val="left"/>
      <w:pPr>
        <w:tabs>
          <w:tab w:val="num" w:pos="360"/>
        </w:tabs>
        <w:ind w:left="360" w:hanging="360"/>
      </w:pPr>
      <w:rPr>
        <w:rFonts w:hint="default"/>
      </w:rPr>
    </w:lvl>
  </w:abstractNum>
  <w:abstractNum w:abstractNumId="4" w15:restartNumberingAfterBreak="0">
    <w:nsid w:val="FFFFFF89"/>
    <w:multiLevelType w:val="singleLevel"/>
    <w:tmpl w:val="D292D6F4"/>
    <w:lvl w:ilvl="0">
      <w:start w:val="1"/>
      <w:numFmt w:val="bullet"/>
      <w:pStyle w:val="StyleBulletPointsLeftBefore6ptAfter0pt1"/>
      <w:lvlText w:val=""/>
      <w:lvlJc w:val="left"/>
      <w:pPr>
        <w:tabs>
          <w:tab w:val="num" w:pos="360"/>
        </w:tabs>
        <w:ind w:left="360" w:hanging="360"/>
      </w:pPr>
      <w:rPr>
        <w:rFonts w:ascii="Symbol" w:hAnsi="Symbol" w:hint="default"/>
      </w:rPr>
    </w:lvl>
  </w:abstractNum>
  <w:abstractNum w:abstractNumId="5" w15:restartNumberingAfterBreak="0">
    <w:nsid w:val="05082B59"/>
    <w:multiLevelType w:val="hybridMultilevel"/>
    <w:tmpl w:val="7BDAD9AE"/>
    <w:lvl w:ilvl="0" w:tplc="7624A3C4">
      <w:start w:val="1"/>
      <w:numFmt w:val="bullet"/>
      <w:pStyle w:val="List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431B94"/>
    <w:multiLevelType w:val="hybridMultilevel"/>
    <w:tmpl w:val="CE6E01BE"/>
    <w:lvl w:ilvl="0" w:tplc="259E6A8A">
      <w:start w:val="1"/>
      <w:numFmt w:val="lowerLetter"/>
      <w:pStyle w:val="Consultanthead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87B0D83"/>
    <w:multiLevelType w:val="hybridMultilevel"/>
    <w:tmpl w:val="14F200FA"/>
    <w:lvl w:ilvl="0" w:tplc="15827572">
      <w:start w:val="1"/>
      <w:numFmt w:val="bullet"/>
      <w:pStyle w:val="SummaryPara2"/>
      <w:lvlText w:val=""/>
      <w:lvlJc w:val="left"/>
      <w:pPr>
        <w:tabs>
          <w:tab w:val="num" w:pos="360"/>
        </w:tabs>
        <w:ind w:left="400" w:hanging="400"/>
      </w:pPr>
      <w:rPr>
        <w:rFonts w:ascii="MS Outlook" w:hAnsi="MS Outlook" w:hint="default"/>
        <w:b/>
        <w:i w:val="0"/>
        <w:color w:val="000000"/>
        <w:sz w:val="40"/>
        <w:szCs w:val="4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8B786E"/>
    <w:multiLevelType w:val="hybridMultilevel"/>
    <w:tmpl w:val="E6D29A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0AE643DF"/>
    <w:multiLevelType w:val="hybridMultilevel"/>
    <w:tmpl w:val="C4F46426"/>
    <w:lvl w:ilvl="0" w:tplc="8C1CA0AC">
      <w:start w:val="1"/>
      <w:numFmt w:val="lowerLetter"/>
      <w:lvlText w:val="%1."/>
      <w:lvlJc w:val="left"/>
      <w:pPr>
        <w:ind w:left="211" w:hanging="211"/>
      </w:pPr>
      <w:rPr>
        <w:color w:val="4C4D4F"/>
        <w:lang w:val="en-US" w:eastAsia="en-US" w:bidi="ar-SA"/>
      </w:rPr>
    </w:lvl>
    <w:lvl w:ilvl="1" w:tplc="6496576C">
      <w:numFmt w:val="bullet"/>
      <w:lvlText w:val="•"/>
      <w:lvlJc w:val="left"/>
      <w:pPr>
        <w:ind w:left="1448" w:hanging="211"/>
      </w:pPr>
      <w:rPr>
        <w:rFonts w:hint="default"/>
        <w:lang w:val="en-US" w:eastAsia="en-US" w:bidi="ar-SA"/>
      </w:rPr>
    </w:lvl>
    <w:lvl w:ilvl="2" w:tplc="481479E0">
      <w:numFmt w:val="bullet"/>
      <w:lvlText w:val="•"/>
      <w:lvlJc w:val="left"/>
      <w:pPr>
        <w:ind w:left="2399" w:hanging="211"/>
      </w:pPr>
      <w:rPr>
        <w:rFonts w:hint="default"/>
        <w:lang w:val="en-US" w:eastAsia="en-US" w:bidi="ar-SA"/>
      </w:rPr>
    </w:lvl>
    <w:lvl w:ilvl="3" w:tplc="EED62CEE">
      <w:numFmt w:val="bullet"/>
      <w:lvlText w:val="•"/>
      <w:lvlJc w:val="left"/>
      <w:pPr>
        <w:ind w:left="3349" w:hanging="211"/>
      </w:pPr>
      <w:rPr>
        <w:rFonts w:hint="default"/>
        <w:lang w:val="en-US" w:eastAsia="en-US" w:bidi="ar-SA"/>
      </w:rPr>
    </w:lvl>
    <w:lvl w:ilvl="4" w:tplc="0A72160A">
      <w:numFmt w:val="bullet"/>
      <w:lvlText w:val="•"/>
      <w:lvlJc w:val="left"/>
      <w:pPr>
        <w:ind w:left="4300" w:hanging="211"/>
      </w:pPr>
      <w:rPr>
        <w:rFonts w:hint="default"/>
        <w:lang w:val="en-US" w:eastAsia="en-US" w:bidi="ar-SA"/>
      </w:rPr>
    </w:lvl>
    <w:lvl w:ilvl="5" w:tplc="FB20C208">
      <w:numFmt w:val="bullet"/>
      <w:lvlText w:val="•"/>
      <w:lvlJc w:val="left"/>
      <w:pPr>
        <w:ind w:left="5250" w:hanging="211"/>
      </w:pPr>
      <w:rPr>
        <w:rFonts w:hint="default"/>
        <w:lang w:val="en-US" w:eastAsia="en-US" w:bidi="ar-SA"/>
      </w:rPr>
    </w:lvl>
    <w:lvl w:ilvl="6" w:tplc="2BCEDF26">
      <w:numFmt w:val="bullet"/>
      <w:lvlText w:val="•"/>
      <w:lvlJc w:val="left"/>
      <w:pPr>
        <w:ind w:left="6201" w:hanging="211"/>
      </w:pPr>
      <w:rPr>
        <w:rFonts w:hint="default"/>
        <w:lang w:val="en-US" w:eastAsia="en-US" w:bidi="ar-SA"/>
      </w:rPr>
    </w:lvl>
    <w:lvl w:ilvl="7" w:tplc="4FE45F92">
      <w:numFmt w:val="bullet"/>
      <w:lvlText w:val="•"/>
      <w:lvlJc w:val="left"/>
      <w:pPr>
        <w:ind w:left="7151" w:hanging="211"/>
      </w:pPr>
      <w:rPr>
        <w:rFonts w:hint="default"/>
        <w:lang w:val="en-US" w:eastAsia="en-US" w:bidi="ar-SA"/>
      </w:rPr>
    </w:lvl>
    <w:lvl w:ilvl="8" w:tplc="E2B61450">
      <w:numFmt w:val="bullet"/>
      <w:lvlText w:val="•"/>
      <w:lvlJc w:val="left"/>
      <w:pPr>
        <w:ind w:left="8102" w:hanging="211"/>
      </w:pPr>
      <w:rPr>
        <w:rFonts w:hint="default"/>
        <w:lang w:val="en-US" w:eastAsia="en-US" w:bidi="ar-SA"/>
      </w:rPr>
    </w:lvl>
  </w:abstractNum>
  <w:abstractNum w:abstractNumId="10" w15:restartNumberingAfterBreak="0">
    <w:nsid w:val="0F2E00BB"/>
    <w:multiLevelType w:val="hybridMultilevel"/>
    <w:tmpl w:val="C2166E2C"/>
    <w:lvl w:ilvl="0" w:tplc="BC48C784">
      <w:start w:val="1"/>
      <w:numFmt w:val="bullet"/>
      <w:pStyle w:val="TableBullet2"/>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2033CF"/>
    <w:multiLevelType w:val="hybridMultilevel"/>
    <w:tmpl w:val="A134E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74957"/>
    <w:multiLevelType w:val="hybridMultilevel"/>
    <w:tmpl w:val="ACDE6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FB630B"/>
    <w:multiLevelType w:val="hybridMultilevel"/>
    <w:tmpl w:val="71EAC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24399F"/>
    <w:multiLevelType w:val="hybridMultilevel"/>
    <w:tmpl w:val="E2321568"/>
    <w:lvl w:ilvl="0" w:tplc="DA220C8E">
      <w:start w:val="1"/>
      <w:numFmt w:val="decimal"/>
      <w:pStyle w:val="Conditionssubhead"/>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C823056"/>
    <w:multiLevelType w:val="hybridMultilevel"/>
    <w:tmpl w:val="B62C5386"/>
    <w:lvl w:ilvl="0" w:tplc="14090001">
      <w:start w:val="1"/>
      <w:numFmt w:val="bullet"/>
      <w:lvlText w:val=""/>
      <w:lvlJc w:val="left"/>
      <w:pPr>
        <w:ind w:left="720" w:hanging="360"/>
      </w:pPr>
      <w:rPr>
        <w:rFonts w:ascii="Symbol" w:hAnsi="Symbol" w:hint="default"/>
      </w:rPr>
    </w:lvl>
    <w:lvl w:ilvl="1" w:tplc="B0C4DCFC">
      <w:numFmt w:val="bullet"/>
      <w:lvlText w:val="-"/>
      <w:lvlJc w:val="left"/>
      <w:pPr>
        <w:ind w:left="1440" w:hanging="360"/>
      </w:pPr>
      <w:rPr>
        <w:rFonts w:ascii="Calibri" w:eastAsia="Times New Roman" w:hAnsi="Calibri" w:cs="Calibr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4275AA"/>
    <w:multiLevelType w:val="hybridMultilevel"/>
    <w:tmpl w:val="7AFA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10953"/>
    <w:multiLevelType w:val="hybridMultilevel"/>
    <w:tmpl w:val="B5EA5C1C"/>
    <w:lvl w:ilvl="0" w:tplc="21AC273C">
      <w:start w:val="1"/>
      <w:numFmt w:val="lowerLetter"/>
      <w:lvlText w:val="%1."/>
      <w:lvlJc w:val="left"/>
      <w:pPr>
        <w:ind w:left="211" w:hanging="211"/>
      </w:pPr>
      <w:rPr>
        <w:color w:val="4C4D4F"/>
        <w:lang w:val="en-US" w:eastAsia="en-US" w:bidi="ar-SA"/>
      </w:rPr>
    </w:lvl>
    <w:lvl w:ilvl="1" w:tplc="6496576C">
      <w:numFmt w:val="bullet"/>
      <w:lvlText w:val="•"/>
      <w:lvlJc w:val="left"/>
      <w:pPr>
        <w:ind w:left="1448" w:hanging="211"/>
      </w:pPr>
      <w:rPr>
        <w:rFonts w:hint="default"/>
        <w:lang w:val="en-US" w:eastAsia="en-US" w:bidi="ar-SA"/>
      </w:rPr>
    </w:lvl>
    <w:lvl w:ilvl="2" w:tplc="481479E0">
      <w:numFmt w:val="bullet"/>
      <w:lvlText w:val="•"/>
      <w:lvlJc w:val="left"/>
      <w:pPr>
        <w:ind w:left="2399" w:hanging="211"/>
      </w:pPr>
      <w:rPr>
        <w:rFonts w:hint="default"/>
        <w:lang w:val="en-US" w:eastAsia="en-US" w:bidi="ar-SA"/>
      </w:rPr>
    </w:lvl>
    <w:lvl w:ilvl="3" w:tplc="EED62CEE">
      <w:numFmt w:val="bullet"/>
      <w:lvlText w:val="•"/>
      <w:lvlJc w:val="left"/>
      <w:pPr>
        <w:ind w:left="3349" w:hanging="211"/>
      </w:pPr>
      <w:rPr>
        <w:rFonts w:hint="default"/>
        <w:lang w:val="en-US" w:eastAsia="en-US" w:bidi="ar-SA"/>
      </w:rPr>
    </w:lvl>
    <w:lvl w:ilvl="4" w:tplc="0A72160A">
      <w:numFmt w:val="bullet"/>
      <w:lvlText w:val="•"/>
      <w:lvlJc w:val="left"/>
      <w:pPr>
        <w:ind w:left="4300" w:hanging="211"/>
      </w:pPr>
      <w:rPr>
        <w:rFonts w:hint="default"/>
        <w:lang w:val="en-US" w:eastAsia="en-US" w:bidi="ar-SA"/>
      </w:rPr>
    </w:lvl>
    <w:lvl w:ilvl="5" w:tplc="FB20C208">
      <w:numFmt w:val="bullet"/>
      <w:lvlText w:val="•"/>
      <w:lvlJc w:val="left"/>
      <w:pPr>
        <w:ind w:left="5250" w:hanging="211"/>
      </w:pPr>
      <w:rPr>
        <w:rFonts w:hint="default"/>
        <w:lang w:val="en-US" w:eastAsia="en-US" w:bidi="ar-SA"/>
      </w:rPr>
    </w:lvl>
    <w:lvl w:ilvl="6" w:tplc="2BCEDF26">
      <w:numFmt w:val="bullet"/>
      <w:lvlText w:val="•"/>
      <w:lvlJc w:val="left"/>
      <w:pPr>
        <w:ind w:left="6201" w:hanging="211"/>
      </w:pPr>
      <w:rPr>
        <w:rFonts w:hint="default"/>
        <w:lang w:val="en-US" w:eastAsia="en-US" w:bidi="ar-SA"/>
      </w:rPr>
    </w:lvl>
    <w:lvl w:ilvl="7" w:tplc="4FE45F92">
      <w:numFmt w:val="bullet"/>
      <w:lvlText w:val="•"/>
      <w:lvlJc w:val="left"/>
      <w:pPr>
        <w:ind w:left="7151" w:hanging="211"/>
      </w:pPr>
      <w:rPr>
        <w:rFonts w:hint="default"/>
        <w:lang w:val="en-US" w:eastAsia="en-US" w:bidi="ar-SA"/>
      </w:rPr>
    </w:lvl>
    <w:lvl w:ilvl="8" w:tplc="E2B61450">
      <w:numFmt w:val="bullet"/>
      <w:lvlText w:val="•"/>
      <w:lvlJc w:val="left"/>
      <w:pPr>
        <w:ind w:left="8102" w:hanging="211"/>
      </w:pPr>
      <w:rPr>
        <w:rFonts w:hint="default"/>
        <w:lang w:val="en-US" w:eastAsia="en-US" w:bidi="ar-SA"/>
      </w:rPr>
    </w:lvl>
  </w:abstractNum>
  <w:abstractNum w:abstractNumId="18" w15:restartNumberingAfterBreak="0">
    <w:nsid w:val="41FD4168"/>
    <w:multiLevelType w:val="hybridMultilevel"/>
    <w:tmpl w:val="A832EFC8"/>
    <w:lvl w:ilvl="0" w:tplc="4EA47972">
      <w:start w:val="1"/>
      <w:numFmt w:val="bullet"/>
      <w:pStyle w:val="Table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D07961"/>
    <w:multiLevelType w:val="hybridMultilevel"/>
    <w:tmpl w:val="1B6C65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4E0BB6"/>
    <w:multiLevelType w:val="hybridMultilevel"/>
    <w:tmpl w:val="E0B66B08"/>
    <w:lvl w:ilvl="0" w:tplc="A7F25F5C">
      <w:numFmt w:val="bullet"/>
      <w:lvlText w:val="•"/>
      <w:lvlJc w:val="left"/>
      <w:pPr>
        <w:ind w:left="227" w:hanging="227"/>
      </w:pPr>
      <w:rPr>
        <w:rFonts w:ascii="Calibri" w:eastAsia="Calibri" w:hAnsi="Calibri" w:cs="Calibri" w:hint="default"/>
        <w:color w:val="4D4D4F"/>
        <w:w w:val="100"/>
        <w:sz w:val="22"/>
        <w:szCs w:val="22"/>
        <w:lang w:val="en-US" w:eastAsia="en-US" w:bidi="ar-SA"/>
      </w:rPr>
    </w:lvl>
    <w:lvl w:ilvl="1" w:tplc="D534E02C">
      <w:numFmt w:val="bullet"/>
      <w:lvlText w:val="•"/>
      <w:lvlJc w:val="left"/>
      <w:pPr>
        <w:ind w:left="1180" w:hanging="227"/>
      </w:pPr>
      <w:rPr>
        <w:rFonts w:hint="default"/>
        <w:lang w:val="en-US" w:eastAsia="en-US" w:bidi="ar-SA"/>
      </w:rPr>
    </w:lvl>
    <w:lvl w:ilvl="2" w:tplc="93082982">
      <w:numFmt w:val="bullet"/>
      <w:lvlText w:val="•"/>
      <w:lvlJc w:val="left"/>
      <w:pPr>
        <w:ind w:left="2131" w:hanging="227"/>
      </w:pPr>
      <w:rPr>
        <w:rFonts w:hint="default"/>
        <w:lang w:val="en-US" w:eastAsia="en-US" w:bidi="ar-SA"/>
      </w:rPr>
    </w:lvl>
    <w:lvl w:ilvl="3" w:tplc="BDC60F38">
      <w:numFmt w:val="bullet"/>
      <w:lvlText w:val="•"/>
      <w:lvlJc w:val="left"/>
      <w:pPr>
        <w:ind w:left="3081" w:hanging="227"/>
      </w:pPr>
      <w:rPr>
        <w:rFonts w:hint="default"/>
        <w:lang w:val="en-US" w:eastAsia="en-US" w:bidi="ar-SA"/>
      </w:rPr>
    </w:lvl>
    <w:lvl w:ilvl="4" w:tplc="443617FA">
      <w:numFmt w:val="bullet"/>
      <w:lvlText w:val="•"/>
      <w:lvlJc w:val="left"/>
      <w:pPr>
        <w:ind w:left="4032" w:hanging="227"/>
      </w:pPr>
      <w:rPr>
        <w:rFonts w:hint="default"/>
        <w:lang w:val="en-US" w:eastAsia="en-US" w:bidi="ar-SA"/>
      </w:rPr>
    </w:lvl>
    <w:lvl w:ilvl="5" w:tplc="1BDE6108">
      <w:numFmt w:val="bullet"/>
      <w:lvlText w:val="•"/>
      <w:lvlJc w:val="left"/>
      <w:pPr>
        <w:ind w:left="4982" w:hanging="227"/>
      </w:pPr>
      <w:rPr>
        <w:rFonts w:hint="default"/>
        <w:lang w:val="en-US" w:eastAsia="en-US" w:bidi="ar-SA"/>
      </w:rPr>
    </w:lvl>
    <w:lvl w:ilvl="6" w:tplc="DF648A44">
      <w:numFmt w:val="bullet"/>
      <w:lvlText w:val="•"/>
      <w:lvlJc w:val="left"/>
      <w:pPr>
        <w:ind w:left="5933" w:hanging="227"/>
      </w:pPr>
      <w:rPr>
        <w:rFonts w:hint="default"/>
        <w:lang w:val="en-US" w:eastAsia="en-US" w:bidi="ar-SA"/>
      </w:rPr>
    </w:lvl>
    <w:lvl w:ilvl="7" w:tplc="E08CE1FA">
      <w:numFmt w:val="bullet"/>
      <w:lvlText w:val="•"/>
      <w:lvlJc w:val="left"/>
      <w:pPr>
        <w:ind w:left="6883" w:hanging="227"/>
      </w:pPr>
      <w:rPr>
        <w:rFonts w:hint="default"/>
        <w:lang w:val="en-US" w:eastAsia="en-US" w:bidi="ar-SA"/>
      </w:rPr>
    </w:lvl>
    <w:lvl w:ilvl="8" w:tplc="E77E69D6">
      <w:numFmt w:val="bullet"/>
      <w:lvlText w:val="•"/>
      <w:lvlJc w:val="left"/>
      <w:pPr>
        <w:ind w:left="7834" w:hanging="227"/>
      </w:pPr>
      <w:rPr>
        <w:rFonts w:hint="default"/>
        <w:lang w:val="en-US" w:eastAsia="en-US" w:bidi="ar-SA"/>
      </w:rPr>
    </w:lvl>
  </w:abstractNum>
  <w:abstractNum w:abstractNumId="21" w15:restartNumberingAfterBreak="0">
    <w:nsid w:val="5C75349A"/>
    <w:multiLevelType w:val="hybridMultilevel"/>
    <w:tmpl w:val="FAF08634"/>
    <w:lvl w:ilvl="0" w:tplc="B0A2C686">
      <w:start w:val="1"/>
      <w:numFmt w:val="bullet"/>
      <w:lvlText w:val=""/>
      <w:lvlJc w:val="left"/>
      <w:pPr>
        <w:tabs>
          <w:tab w:val="num" w:pos="720"/>
        </w:tabs>
        <w:ind w:left="720" w:hanging="360"/>
      </w:pPr>
      <w:rPr>
        <w:rFonts w:ascii="Symbol" w:hAnsi="Symbol" w:hint="default"/>
      </w:rPr>
    </w:lvl>
    <w:lvl w:ilvl="1" w:tplc="AC8867B6">
      <w:start w:val="3"/>
      <w:numFmt w:val="bullet"/>
      <w:pStyle w:val="Summarypara3"/>
      <w:lvlText w:val=""/>
      <w:lvlJc w:val="left"/>
      <w:pPr>
        <w:tabs>
          <w:tab w:val="num" w:pos="720"/>
        </w:tabs>
        <w:ind w:left="720" w:hanging="720"/>
      </w:pPr>
      <w:rPr>
        <w:rFonts w:ascii="MS Outlook" w:hAnsi="MS Outlook" w:cs="Arial" w:hint="default"/>
        <w:b/>
        <w:i w:val="0"/>
        <w:color w:val="003300"/>
        <w:sz w:val="44"/>
        <w:szCs w:val="44"/>
      </w:rPr>
    </w:lvl>
    <w:lvl w:ilvl="2" w:tplc="3D4CD7B8" w:tentative="1">
      <w:start w:val="1"/>
      <w:numFmt w:val="bullet"/>
      <w:lvlText w:val=""/>
      <w:lvlJc w:val="left"/>
      <w:pPr>
        <w:tabs>
          <w:tab w:val="num" w:pos="2160"/>
        </w:tabs>
        <w:ind w:left="2160" w:hanging="360"/>
      </w:pPr>
      <w:rPr>
        <w:rFonts w:ascii="Wingdings" w:hAnsi="Wingdings" w:hint="default"/>
      </w:rPr>
    </w:lvl>
    <w:lvl w:ilvl="3" w:tplc="60841660" w:tentative="1">
      <w:start w:val="1"/>
      <w:numFmt w:val="bullet"/>
      <w:lvlText w:val=""/>
      <w:lvlJc w:val="left"/>
      <w:pPr>
        <w:tabs>
          <w:tab w:val="num" w:pos="2880"/>
        </w:tabs>
        <w:ind w:left="2880" w:hanging="360"/>
      </w:pPr>
      <w:rPr>
        <w:rFonts w:ascii="Symbol" w:hAnsi="Symbol" w:hint="default"/>
      </w:rPr>
    </w:lvl>
    <w:lvl w:ilvl="4" w:tplc="C510A9A2" w:tentative="1">
      <w:start w:val="1"/>
      <w:numFmt w:val="bullet"/>
      <w:lvlText w:val="o"/>
      <w:lvlJc w:val="left"/>
      <w:pPr>
        <w:tabs>
          <w:tab w:val="num" w:pos="3600"/>
        </w:tabs>
        <w:ind w:left="3600" w:hanging="360"/>
      </w:pPr>
      <w:rPr>
        <w:rFonts w:ascii="Courier New" w:hAnsi="Courier New" w:hint="default"/>
      </w:rPr>
    </w:lvl>
    <w:lvl w:ilvl="5" w:tplc="57C6B0AC" w:tentative="1">
      <w:start w:val="1"/>
      <w:numFmt w:val="bullet"/>
      <w:lvlText w:val=""/>
      <w:lvlJc w:val="left"/>
      <w:pPr>
        <w:tabs>
          <w:tab w:val="num" w:pos="4320"/>
        </w:tabs>
        <w:ind w:left="4320" w:hanging="360"/>
      </w:pPr>
      <w:rPr>
        <w:rFonts w:ascii="Wingdings" w:hAnsi="Wingdings" w:hint="default"/>
      </w:rPr>
    </w:lvl>
    <w:lvl w:ilvl="6" w:tplc="2D1607CE" w:tentative="1">
      <w:start w:val="1"/>
      <w:numFmt w:val="bullet"/>
      <w:lvlText w:val=""/>
      <w:lvlJc w:val="left"/>
      <w:pPr>
        <w:tabs>
          <w:tab w:val="num" w:pos="5040"/>
        </w:tabs>
        <w:ind w:left="5040" w:hanging="360"/>
      </w:pPr>
      <w:rPr>
        <w:rFonts w:ascii="Symbol" w:hAnsi="Symbol" w:hint="default"/>
      </w:rPr>
    </w:lvl>
    <w:lvl w:ilvl="7" w:tplc="D2EC582C" w:tentative="1">
      <w:start w:val="1"/>
      <w:numFmt w:val="bullet"/>
      <w:lvlText w:val="o"/>
      <w:lvlJc w:val="left"/>
      <w:pPr>
        <w:tabs>
          <w:tab w:val="num" w:pos="5760"/>
        </w:tabs>
        <w:ind w:left="5760" w:hanging="360"/>
      </w:pPr>
      <w:rPr>
        <w:rFonts w:ascii="Courier New" w:hAnsi="Courier New" w:hint="default"/>
      </w:rPr>
    </w:lvl>
    <w:lvl w:ilvl="8" w:tplc="F7344D8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ED78C4"/>
    <w:multiLevelType w:val="hybridMultilevel"/>
    <w:tmpl w:val="D5B63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5372D"/>
    <w:multiLevelType w:val="hybridMultilevel"/>
    <w:tmpl w:val="048821FE"/>
    <w:lvl w:ilvl="0" w:tplc="676E6AB6">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5D283BC0">
      <w:numFmt w:val="bullet"/>
      <w:lvlText w:val="•"/>
      <w:lvlJc w:val="left"/>
      <w:pPr>
        <w:ind w:left="1351" w:hanging="227"/>
      </w:pPr>
      <w:rPr>
        <w:rFonts w:hint="default"/>
        <w:lang w:val="en-US" w:eastAsia="en-US" w:bidi="ar-SA"/>
      </w:rPr>
    </w:lvl>
    <w:lvl w:ilvl="2" w:tplc="94B0A946">
      <w:numFmt w:val="bullet"/>
      <w:lvlText w:val="•"/>
      <w:lvlJc w:val="left"/>
      <w:pPr>
        <w:ind w:left="2263" w:hanging="227"/>
      </w:pPr>
      <w:rPr>
        <w:rFonts w:hint="default"/>
        <w:lang w:val="en-US" w:eastAsia="en-US" w:bidi="ar-SA"/>
      </w:rPr>
    </w:lvl>
    <w:lvl w:ilvl="3" w:tplc="8BA26D6A">
      <w:numFmt w:val="bullet"/>
      <w:lvlText w:val="•"/>
      <w:lvlJc w:val="left"/>
      <w:pPr>
        <w:ind w:left="3175" w:hanging="227"/>
      </w:pPr>
      <w:rPr>
        <w:rFonts w:hint="default"/>
        <w:lang w:val="en-US" w:eastAsia="en-US" w:bidi="ar-SA"/>
      </w:rPr>
    </w:lvl>
    <w:lvl w:ilvl="4" w:tplc="05BA00CE">
      <w:numFmt w:val="bullet"/>
      <w:lvlText w:val="•"/>
      <w:lvlJc w:val="left"/>
      <w:pPr>
        <w:ind w:left="4087" w:hanging="227"/>
      </w:pPr>
      <w:rPr>
        <w:rFonts w:hint="default"/>
        <w:lang w:val="en-US" w:eastAsia="en-US" w:bidi="ar-SA"/>
      </w:rPr>
    </w:lvl>
    <w:lvl w:ilvl="5" w:tplc="1D40A0E0">
      <w:numFmt w:val="bullet"/>
      <w:lvlText w:val="•"/>
      <w:lvlJc w:val="left"/>
      <w:pPr>
        <w:ind w:left="4998" w:hanging="227"/>
      </w:pPr>
      <w:rPr>
        <w:rFonts w:hint="default"/>
        <w:lang w:val="en-US" w:eastAsia="en-US" w:bidi="ar-SA"/>
      </w:rPr>
    </w:lvl>
    <w:lvl w:ilvl="6" w:tplc="42F049A0">
      <w:numFmt w:val="bullet"/>
      <w:lvlText w:val="•"/>
      <w:lvlJc w:val="left"/>
      <w:pPr>
        <w:ind w:left="5910" w:hanging="227"/>
      </w:pPr>
      <w:rPr>
        <w:rFonts w:hint="default"/>
        <w:lang w:val="en-US" w:eastAsia="en-US" w:bidi="ar-SA"/>
      </w:rPr>
    </w:lvl>
    <w:lvl w:ilvl="7" w:tplc="14380300">
      <w:numFmt w:val="bullet"/>
      <w:lvlText w:val="•"/>
      <w:lvlJc w:val="left"/>
      <w:pPr>
        <w:ind w:left="6822" w:hanging="227"/>
      </w:pPr>
      <w:rPr>
        <w:rFonts w:hint="default"/>
        <w:lang w:val="en-US" w:eastAsia="en-US" w:bidi="ar-SA"/>
      </w:rPr>
    </w:lvl>
    <w:lvl w:ilvl="8" w:tplc="8996B480">
      <w:numFmt w:val="bullet"/>
      <w:lvlText w:val="•"/>
      <w:lvlJc w:val="left"/>
      <w:pPr>
        <w:ind w:left="7734" w:hanging="227"/>
      </w:pPr>
      <w:rPr>
        <w:rFonts w:hint="default"/>
        <w:lang w:val="en-US" w:eastAsia="en-US" w:bidi="ar-SA"/>
      </w:rPr>
    </w:lvl>
  </w:abstractNum>
  <w:abstractNum w:abstractNumId="24" w15:restartNumberingAfterBreak="0">
    <w:nsid w:val="6B2232FB"/>
    <w:multiLevelType w:val="hybridMultilevel"/>
    <w:tmpl w:val="847E6FE4"/>
    <w:lvl w:ilvl="0" w:tplc="0A409DAE">
      <w:start w:val="1"/>
      <w:numFmt w:val="lowerLetter"/>
      <w:lvlText w:val="%1."/>
      <w:lvlJc w:val="left"/>
      <w:pPr>
        <w:ind w:left="2338" w:hanging="211"/>
      </w:pPr>
      <w:rPr>
        <w:color w:val="4C4D4F"/>
        <w:lang w:val="en-US" w:eastAsia="en-US" w:bidi="ar-SA"/>
      </w:rPr>
    </w:lvl>
    <w:lvl w:ilvl="1" w:tplc="6496576C">
      <w:numFmt w:val="bullet"/>
      <w:lvlText w:val="•"/>
      <w:lvlJc w:val="left"/>
      <w:pPr>
        <w:ind w:left="3575" w:hanging="211"/>
      </w:pPr>
      <w:rPr>
        <w:rFonts w:hint="default"/>
        <w:lang w:val="en-US" w:eastAsia="en-US" w:bidi="ar-SA"/>
      </w:rPr>
    </w:lvl>
    <w:lvl w:ilvl="2" w:tplc="481479E0">
      <w:numFmt w:val="bullet"/>
      <w:lvlText w:val="•"/>
      <w:lvlJc w:val="left"/>
      <w:pPr>
        <w:ind w:left="4526" w:hanging="211"/>
      </w:pPr>
      <w:rPr>
        <w:rFonts w:hint="default"/>
        <w:lang w:val="en-US" w:eastAsia="en-US" w:bidi="ar-SA"/>
      </w:rPr>
    </w:lvl>
    <w:lvl w:ilvl="3" w:tplc="EED62CEE">
      <w:numFmt w:val="bullet"/>
      <w:lvlText w:val="•"/>
      <w:lvlJc w:val="left"/>
      <w:pPr>
        <w:ind w:left="5476" w:hanging="211"/>
      </w:pPr>
      <w:rPr>
        <w:rFonts w:hint="default"/>
        <w:lang w:val="en-US" w:eastAsia="en-US" w:bidi="ar-SA"/>
      </w:rPr>
    </w:lvl>
    <w:lvl w:ilvl="4" w:tplc="0A72160A">
      <w:numFmt w:val="bullet"/>
      <w:lvlText w:val="•"/>
      <w:lvlJc w:val="left"/>
      <w:pPr>
        <w:ind w:left="6427" w:hanging="211"/>
      </w:pPr>
      <w:rPr>
        <w:rFonts w:hint="default"/>
        <w:lang w:val="en-US" w:eastAsia="en-US" w:bidi="ar-SA"/>
      </w:rPr>
    </w:lvl>
    <w:lvl w:ilvl="5" w:tplc="FB20C208">
      <w:numFmt w:val="bullet"/>
      <w:lvlText w:val="•"/>
      <w:lvlJc w:val="left"/>
      <w:pPr>
        <w:ind w:left="7377" w:hanging="211"/>
      </w:pPr>
      <w:rPr>
        <w:rFonts w:hint="default"/>
        <w:lang w:val="en-US" w:eastAsia="en-US" w:bidi="ar-SA"/>
      </w:rPr>
    </w:lvl>
    <w:lvl w:ilvl="6" w:tplc="2BCEDF26">
      <w:numFmt w:val="bullet"/>
      <w:lvlText w:val="•"/>
      <w:lvlJc w:val="left"/>
      <w:pPr>
        <w:ind w:left="8328" w:hanging="211"/>
      </w:pPr>
      <w:rPr>
        <w:rFonts w:hint="default"/>
        <w:lang w:val="en-US" w:eastAsia="en-US" w:bidi="ar-SA"/>
      </w:rPr>
    </w:lvl>
    <w:lvl w:ilvl="7" w:tplc="4FE45F92">
      <w:numFmt w:val="bullet"/>
      <w:lvlText w:val="•"/>
      <w:lvlJc w:val="left"/>
      <w:pPr>
        <w:ind w:left="9278" w:hanging="211"/>
      </w:pPr>
      <w:rPr>
        <w:rFonts w:hint="default"/>
        <w:lang w:val="en-US" w:eastAsia="en-US" w:bidi="ar-SA"/>
      </w:rPr>
    </w:lvl>
    <w:lvl w:ilvl="8" w:tplc="E2B61450">
      <w:numFmt w:val="bullet"/>
      <w:lvlText w:val="•"/>
      <w:lvlJc w:val="left"/>
      <w:pPr>
        <w:ind w:left="10229" w:hanging="211"/>
      </w:pPr>
      <w:rPr>
        <w:rFonts w:hint="default"/>
        <w:lang w:val="en-US" w:eastAsia="en-US" w:bidi="ar-SA"/>
      </w:rPr>
    </w:lvl>
  </w:abstractNum>
  <w:abstractNum w:abstractNumId="25" w15:restartNumberingAfterBreak="0">
    <w:nsid w:val="745815E2"/>
    <w:multiLevelType w:val="hybridMultilevel"/>
    <w:tmpl w:val="B6FE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0B773F"/>
    <w:multiLevelType w:val="hybridMultilevel"/>
    <w:tmpl w:val="786A1AF2"/>
    <w:lvl w:ilvl="0" w:tplc="FFFFFFFF">
      <w:start w:val="1"/>
      <w:numFmt w:val="bullet"/>
      <w:pStyle w:val="summaryPara1"/>
      <w:lvlText w:val=""/>
      <w:lvlJc w:val="left"/>
      <w:pPr>
        <w:tabs>
          <w:tab w:val="num" w:pos="757"/>
        </w:tabs>
        <w:ind w:left="757" w:hanging="397"/>
      </w:pPr>
      <w:rPr>
        <w:rFonts w:ascii="Wingdings" w:hAnsi="Wingdings" w:hint="default"/>
        <w:b w:val="0"/>
        <w:i w:val="0"/>
        <w:color w:val="000000"/>
        <w:sz w:val="40"/>
        <w:szCs w:val="4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C355FF9"/>
    <w:multiLevelType w:val="multilevel"/>
    <w:tmpl w:val="F56E27E8"/>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
  </w:num>
  <w:num w:numId="3">
    <w:abstractNumId w:val="3"/>
  </w:num>
  <w:num w:numId="4">
    <w:abstractNumId w:val="1"/>
  </w:num>
  <w:num w:numId="5">
    <w:abstractNumId w:val="0"/>
  </w:num>
  <w:num w:numId="6">
    <w:abstractNumId w:val="10"/>
  </w:num>
  <w:num w:numId="7">
    <w:abstractNumId w:val="18"/>
  </w:num>
  <w:num w:numId="8">
    <w:abstractNumId w:val="5"/>
  </w:num>
  <w:num w:numId="9">
    <w:abstractNumId w:val="26"/>
  </w:num>
  <w:num w:numId="10">
    <w:abstractNumId w:val="21"/>
  </w:num>
  <w:num w:numId="11">
    <w:abstractNumId w:val="7"/>
  </w:num>
  <w:num w:numId="12">
    <w:abstractNumId w:val="6"/>
  </w:num>
  <w:num w:numId="13">
    <w:abstractNumId w:val="15"/>
  </w:num>
  <w:num w:numId="14">
    <w:abstractNumId w:val="14"/>
  </w:num>
  <w:num w:numId="15">
    <w:abstractNumId w:val="8"/>
  </w:num>
  <w:num w:numId="16">
    <w:abstractNumId w:val="16"/>
  </w:num>
  <w:num w:numId="17">
    <w:abstractNumId w:val="27"/>
  </w:num>
  <w:num w:numId="18">
    <w:abstractNumId w:val="20"/>
  </w:num>
  <w:num w:numId="19">
    <w:abstractNumId w:val="24"/>
  </w:num>
  <w:num w:numId="20">
    <w:abstractNumId w:val="22"/>
  </w:num>
  <w:num w:numId="21">
    <w:abstractNumId w:val="23"/>
  </w:num>
  <w:num w:numId="22">
    <w:abstractNumId w:val="17"/>
  </w:num>
  <w:num w:numId="23">
    <w:abstractNumId w:val="13"/>
  </w:num>
  <w:num w:numId="24">
    <w:abstractNumId w:val="9"/>
  </w:num>
  <w:num w:numId="25">
    <w:abstractNumId w:val="11"/>
  </w:num>
  <w:num w:numId="26">
    <w:abstractNumId w:val="12"/>
  </w:num>
  <w:num w:numId="27">
    <w:abstractNumId w:val="19"/>
  </w:num>
  <w:num w:numId="28">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E6"/>
    <w:rsid w:val="000323F1"/>
    <w:rsid w:val="00037C33"/>
    <w:rsid w:val="00037F4F"/>
    <w:rsid w:val="00056217"/>
    <w:rsid w:val="000621B0"/>
    <w:rsid w:val="000A54EB"/>
    <w:rsid w:val="000C7535"/>
    <w:rsid w:val="00106EC4"/>
    <w:rsid w:val="001317C9"/>
    <w:rsid w:val="001775AC"/>
    <w:rsid w:val="0018390B"/>
    <w:rsid w:val="001A3BF2"/>
    <w:rsid w:val="00240B35"/>
    <w:rsid w:val="00243BA1"/>
    <w:rsid w:val="00280025"/>
    <w:rsid w:val="002F6055"/>
    <w:rsid w:val="00300D8A"/>
    <w:rsid w:val="003376AF"/>
    <w:rsid w:val="00343DE7"/>
    <w:rsid w:val="0034660E"/>
    <w:rsid w:val="003812D4"/>
    <w:rsid w:val="00397DB5"/>
    <w:rsid w:val="0044141E"/>
    <w:rsid w:val="004600EE"/>
    <w:rsid w:val="0047163B"/>
    <w:rsid w:val="004D3445"/>
    <w:rsid w:val="004F0D17"/>
    <w:rsid w:val="004F661D"/>
    <w:rsid w:val="005120FE"/>
    <w:rsid w:val="00513457"/>
    <w:rsid w:val="00524273"/>
    <w:rsid w:val="005334B9"/>
    <w:rsid w:val="00567971"/>
    <w:rsid w:val="005844B8"/>
    <w:rsid w:val="005A3171"/>
    <w:rsid w:val="005B5B7C"/>
    <w:rsid w:val="005D33F1"/>
    <w:rsid w:val="00601EDE"/>
    <w:rsid w:val="00603493"/>
    <w:rsid w:val="006314EF"/>
    <w:rsid w:val="00672CCC"/>
    <w:rsid w:val="00683C12"/>
    <w:rsid w:val="00690368"/>
    <w:rsid w:val="006A6DFF"/>
    <w:rsid w:val="007075EE"/>
    <w:rsid w:val="00746353"/>
    <w:rsid w:val="00763F33"/>
    <w:rsid w:val="00770291"/>
    <w:rsid w:val="00773271"/>
    <w:rsid w:val="00782B8A"/>
    <w:rsid w:val="00792DE8"/>
    <w:rsid w:val="007A0774"/>
    <w:rsid w:val="007D3FE8"/>
    <w:rsid w:val="007F0A64"/>
    <w:rsid w:val="008341C7"/>
    <w:rsid w:val="00841C56"/>
    <w:rsid w:val="00897B06"/>
    <w:rsid w:val="008B5FBE"/>
    <w:rsid w:val="008B6131"/>
    <w:rsid w:val="008D373D"/>
    <w:rsid w:val="008D78E1"/>
    <w:rsid w:val="009060B1"/>
    <w:rsid w:val="00922D84"/>
    <w:rsid w:val="00924473"/>
    <w:rsid w:val="009267FF"/>
    <w:rsid w:val="0094265B"/>
    <w:rsid w:val="0094392B"/>
    <w:rsid w:val="00980307"/>
    <w:rsid w:val="009E0525"/>
    <w:rsid w:val="00A235F4"/>
    <w:rsid w:val="00A5527F"/>
    <w:rsid w:val="00A6201B"/>
    <w:rsid w:val="00A8030F"/>
    <w:rsid w:val="00A83DB8"/>
    <w:rsid w:val="00A915B7"/>
    <w:rsid w:val="00A93143"/>
    <w:rsid w:val="00AA1561"/>
    <w:rsid w:val="00AF13CA"/>
    <w:rsid w:val="00B30C28"/>
    <w:rsid w:val="00B60C25"/>
    <w:rsid w:val="00BF3622"/>
    <w:rsid w:val="00C00545"/>
    <w:rsid w:val="00C479E6"/>
    <w:rsid w:val="00C74039"/>
    <w:rsid w:val="00CB3051"/>
    <w:rsid w:val="00CC0659"/>
    <w:rsid w:val="00CC31AB"/>
    <w:rsid w:val="00CC47E1"/>
    <w:rsid w:val="00CD4410"/>
    <w:rsid w:val="00CD51E5"/>
    <w:rsid w:val="00CE67BE"/>
    <w:rsid w:val="00CE6E05"/>
    <w:rsid w:val="00D22E67"/>
    <w:rsid w:val="00D64FDB"/>
    <w:rsid w:val="00D910CD"/>
    <w:rsid w:val="00DA7DC6"/>
    <w:rsid w:val="00E1098F"/>
    <w:rsid w:val="00E26EFA"/>
    <w:rsid w:val="00EA0436"/>
    <w:rsid w:val="00EA4506"/>
    <w:rsid w:val="00EA64B6"/>
    <w:rsid w:val="00EC4B1A"/>
    <w:rsid w:val="00EE0531"/>
    <w:rsid w:val="00EF16D3"/>
    <w:rsid w:val="00F04FC2"/>
    <w:rsid w:val="00F22315"/>
    <w:rsid w:val="00F40ABE"/>
    <w:rsid w:val="00F642B6"/>
    <w:rsid w:val="00F75F68"/>
    <w:rsid w:val="00F81C72"/>
    <w:rsid w:val="00FA4BE5"/>
    <w:rsid w:val="00FE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1C36"/>
  <w15:chartTrackingRefBased/>
  <w15:docId w15:val="{DF3CE9C6-F527-4CD8-ABCC-ABCDF172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9E6"/>
    <w:pPr>
      <w:spacing w:after="120" w:line="264" w:lineRule="auto"/>
      <w:jc w:val="both"/>
    </w:pPr>
    <w:rPr>
      <w:rFonts w:ascii="Calibri" w:eastAsia="Times New Roman" w:hAnsi="Calibri" w:cs="Times New Roman"/>
      <w:sz w:val="20"/>
      <w:szCs w:val="20"/>
      <w:lang w:val="en-NZ" w:eastAsia="en-NZ"/>
    </w:rPr>
  </w:style>
  <w:style w:type="paragraph" w:styleId="Heading1">
    <w:name w:val="heading 1"/>
    <w:basedOn w:val="BodyText2"/>
    <w:next w:val="Normal"/>
    <w:link w:val="Heading1Char"/>
    <w:uiPriority w:val="9"/>
    <w:qFormat/>
    <w:rsid w:val="00C479E6"/>
    <w:pPr>
      <w:spacing w:after="0"/>
      <w:outlineLvl w:val="0"/>
    </w:pPr>
    <w:rPr>
      <w:rFonts w:ascii="Helvetica Neue" w:hAnsi="Helvetica Neue" w:cs="Arial"/>
      <w:color w:val="D4552F"/>
      <w:sz w:val="28"/>
      <w:szCs w:val="28"/>
    </w:rPr>
  </w:style>
  <w:style w:type="paragraph" w:styleId="Heading2">
    <w:name w:val="heading 2"/>
    <w:basedOn w:val="Normal"/>
    <w:next w:val="Normal"/>
    <w:link w:val="Heading2Char"/>
    <w:uiPriority w:val="9"/>
    <w:unhideWhenUsed/>
    <w:qFormat/>
    <w:rsid w:val="00C479E6"/>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aliases w:val="h3"/>
    <w:basedOn w:val="Normal"/>
    <w:next w:val="Normal"/>
    <w:link w:val="Heading3Char"/>
    <w:uiPriority w:val="9"/>
    <w:unhideWhenUsed/>
    <w:qFormat/>
    <w:rsid w:val="00C479E6"/>
    <w:pPr>
      <w:keepNext/>
      <w:keepLines/>
      <w:spacing w:before="40" w:after="0" w:line="240" w:lineRule="auto"/>
      <w:outlineLvl w:val="2"/>
    </w:pPr>
    <w:rPr>
      <w:rFonts w:ascii="Calibri Light" w:eastAsia="SimSun" w:hAnsi="Calibri Light"/>
      <w:b/>
      <w:sz w:val="24"/>
      <w:szCs w:val="24"/>
      <w:lang w:val="en-US"/>
    </w:rPr>
  </w:style>
  <w:style w:type="paragraph" w:styleId="Heading4">
    <w:name w:val="heading 4"/>
    <w:aliases w:val="h4"/>
    <w:basedOn w:val="Normal"/>
    <w:next w:val="Normal"/>
    <w:link w:val="Heading4Char"/>
    <w:uiPriority w:val="9"/>
    <w:semiHidden/>
    <w:unhideWhenUsed/>
    <w:qFormat/>
    <w:rsid w:val="00C479E6"/>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C479E6"/>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C479E6"/>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C479E6"/>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C479E6"/>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C479E6"/>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9E6"/>
    <w:rPr>
      <w:rFonts w:ascii="Helvetica Neue" w:eastAsia="Times New Roman" w:hAnsi="Helvetica Neue" w:cs="Arial"/>
      <w:color w:val="D4552F"/>
      <w:sz w:val="28"/>
      <w:szCs w:val="28"/>
      <w:lang w:val="en-NZ" w:bidi="ar-DZ"/>
    </w:rPr>
  </w:style>
  <w:style w:type="character" w:customStyle="1" w:styleId="Heading2Char">
    <w:name w:val="Heading 2 Char"/>
    <w:basedOn w:val="DefaultParagraphFont"/>
    <w:link w:val="Heading2"/>
    <w:uiPriority w:val="9"/>
    <w:rsid w:val="00C479E6"/>
    <w:rPr>
      <w:rFonts w:ascii="Calibri Light" w:eastAsia="SimSun" w:hAnsi="Calibri Light" w:cs="Times New Roman"/>
      <w:color w:val="404040"/>
      <w:sz w:val="28"/>
      <w:szCs w:val="28"/>
      <w:lang w:val="en-NZ" w:eastAsia="en-NZ"/>
    </w:rPr>
  </w:style>
  <w:style w:type="character" w:customStyle="1" w:styleId="Heading3Char">
    <w:name w:val="Heading 3 Char"/>
    <w:aliases w:val="h3 Char"/>
    <w:basedOn w:val="DefaultParagraphFont"/>
    <w:link w:val="Heading3"/>
    <w:uiPriority w:val="9"/>
    <w:rsid w:val="00C479E6"/>
    <w:rPr>
      <w:rFonts w:ascii="Calibri Light" w:eastAsia="SimSun" w:hAnsi="Calibri Light" w:cs="Times New Roman"/>
      <w:b/>
      <w:sz w:val="24"/>
      <w:szCs w:val="24"/>
      <w:lang w:eastAsia="en-NZ"/>
    </w:rPr>
  </w:style>
  <w:style w:type="character" w:customStyle="1" w:styleId="Heading4Char">
    <w:name w:val="Heading 4 Char"/>
    <w:aliases w:val="h4 Char"/>
    <w:basedOn w:val="DefaultParagraphFont"/>
    <w:link w:val="Heading4"/>
    <w:uiPriority w:val="9"/>
    <w:semiHidden/>
    <w:rsid w:val="00C479E6"/>
    <w:rPr>
      <w:rFonts w:ascii="Calibri Light" w:eastAsia="SimSun" w:hAnsi="Calibri Light" w:cs="Times New Roman"/>
      <w:lang w:val="en-NZ" w:eastAsia="en-NZ"/>
    </w:rPr>
  </w:style>
  <w:style w:type="character" w:customStyle="1" w:styleId="Heading5Char">
    <w:name w:val="Heading 5 Char"/>
    <w:basedOn w:val="DefaultParagraphFont"/>
    <w:link w:val="Heading5"/>
    <w:uiPriority w:val="9"/>
    <w:semiHidden/>
    <w:rsid w:val="00C479E6"/>
    <w:rPr>
      <w:rFonts w:ascii="Calibri Light" w:eastAsia="SimSun" w:hAnsi="Calibri Light" w:cs="Times New Roman"/>
      <w:color w:val="44546A"/>
      <w:lang w:val="en-NZ" w:eastAsia="en-NZ"/>
    </w:rPr>
  </w:style>
  <w:style w:type="character" w:customStyle="1" w:styleId="Heading6Char">
    <w:name w:val="Heading 6 Char"/>
    <w:basedOn w:val="DefaultParagraphFont"/>
    <w:link w:val="Heading6"/>
    <w:uiPriority w:val="9"/>
    <w:semiHidden/>
    <w:rsid w:val="00C479E6"/>
    <w:rPr>
      <w:rFonts w:ascii="Calibri Light" w:eastAsia="SimSun" w:hAnsi="Calibri Light" w:cs="Times New Roman"/>
      <w:i/>
      <w:iCs/>
      <w:color w:val="44546A"/>
      <w:sz w:val="21"/>
      <w:szCs w:val="21"/>
      <w:lang w:val="en-NZ" w:eastAsia="en-NZ"/>
    </w:rPr>
  </w:style>
  <w:style w:type="character" w:customStyle="1" w:styleId="Heading7Char">
    <w:name w:val="Heading 7 Char"/>
    <w:basedOn w:val="DefaultParagraphFont"/>
    <w:link w:val="Heading7"/>
    <w:uiPriority w:val="9"/>
    <w:semiHidden/>
    <w:rsid w:val="00C479E6"/>
    <w:rPr>
      <w:rFonts w:ascii="Calibri Light" w:eastAsia="SimSun" w:hAnsi="Calibri Light" w:cs="Times New Roman"/>
      <w:i/>
      <w:iCs/>
      <w:color w:val="1F4E79"/>
      <w:sz w:val="21"/>
      <w:szCs w:val="21"/>
      <w:lang w:val="en-NZ" w:eastAsia="en-NZ"/>
    </w:rPr>
  </w:style>
  <w:style w:type="character" w:customStyle="1" w:styleId="Heading8Char">
    <w:name w:val="Heading 8 Char"/>
    <w:basedOn w:val="DefaultParagraphFont"/>
    <w:link w:val="Heading8"/>
    <w:uiPriority w:val="9"/>
    <w:semiHidden/>
    <w:rsid w:val="00C479E6"/>
    <w:rPr>
      <w:rFonts w:ascii="Calibri Light" w:eastAsia="SimSun" w:hAnsi="Calibri Light" w:cs="Times New Roman"/>
      <w:b/>
      <w:bCs/>
      <w:color w:val="44546A"/>
      <w:sz w:val="20"/>
      <w:szCs w:val="20"/>
      <w:lang w:val="en-NZ" w:eastAsia="en-NZ"/>
    </w:rPr>
  </w:style>
  <w:style w:type="character" w:customStyle="1" w:styleId="Heading9Char">
    <w:name w:val="Heading 9 Char"/>
    <w:basedOn w:val="DefaultParagraphFont"/>
    <w:link w:val="Heading9"/>
    <w:uiPriority w:val="9"/>
    <w:semiHidden/>
    <w:rsid w:val="00C479E6"/>
    <w:rPr>
      <w:rFonts w:ascii="Calibri Light" w:eastAsia="SimSun" w:hAnsi="Calibri Light" w:cs="Times New Roman"/>
      <w:b/>
      <w:bCs/>
      <w:i/>
      <w:iCs/>
      <w:color w:val="44546A"/>
      <w:sz w:val="20"/>
      <w:szCs w:val="20"/>
      <w:lang w:val="en-NZ" w:eastAsia="en-NZ"/>
    </w:rPr>
  </w:style>
  <w:style w:type="paragraph" w:styleId="Header">
    <w:name w:val="header"/>
    <w:link w:val="HeaderChar"/>
    <w:semiHidden/>
    <w:rsid w:val="00C479E6"/>
    <w:pPr>
      <w:tabs>
        <w:tab w:val="center" w:pos="3544"/>
      </w:tabs>
      <w:spacing w:after="120" w:line="264" w:lineRule="auto"/>
      <w:ind w:left="-1985"/>
      <w:jc w:val="center"/>
    </w:pPr>
    <w:rPr>
      <w:rFonts w:ascii="Arial" w:eastAsia="Times New Roman" w:hAnsi="Arial" w:cs="Times New Roman"/>
      <w:caps/>
      <w:color w:val="808080"/>
      <w:sz w:val="20"/>
      <w:szCs w:val="24"/>
      <w:lang w:val="en-GB" w:eastAsia="en-GB"/>
    </w:rPr>
  </w:style>
  <w:style w:type="character" w:customStyle="1" w:styleId="HeaderChar">
    <w:name w:val="Header Char"/>
    <w:basedOn w:val="DefaultParagraphFont"/>
    <w:link w:val="Header"/>
    <w:semiHidden/>
    <w:rsid w:val="00C479E6"/>
    <w:rPr>
      <w:rFonts w:ascii="Arial" w:eastAsia="Times New Roman" w:hAnsi="Arial" w:cs="Times New Roman"/>
      <w:caps/>
      <w:color w:val="808080"/>
      <w:sz w:val="20"/>
      <w:szCs w:val="24"/>
      <w:lang w:val="en-GB" w:eastAsia="en-GB"/>
    </w:rPr>
  </w:style>
  <w:style w:type="paragraph" w:styleId="Footer">
    <w:name w:val="footer"/>
    <w:link w:val="FooterChar"/>
    <w:rsid w:val="00C479E6"/>
    <w:pPr>
      <w:tabs>
        <w:tab w:val="right" w:pos="7088"/>
      </w:tabs>
      <w:spacing w:after="120" w:line="264" w:lineRule="auto"/>
      <w:ind w:left="-1985"/>
    </w:pPr>
    <w:rPr>
      <w:rFonts w:ascii="Arial" w:eastAsia="Times New Roman" w:hAnsi="Arial" w:cs="Times New Roman"/>
      <w:color w:val="000000"/>
      <w:sz w:val="16"/>
      <w:szCs w:val="24"/>
      <w:lang w:val="en-GB" w:eastAsia="en-GB"/>
    </w:rPr>
  </w:style>
  <w:style w:type="character" w:customStyle="1" w:styleId="FooterChar">
    <w:name w:val="Footer Char"/>
    <w:basedOn w:val="DefaultParagraphFont"/>
    <w:link w:val="Footer"/>
    <w:rsid w:val="00C479E6"/>
    <w:rPr>
      <w:rFonts w:ascii="Arial" w:eastAsia="Times New Roman" w:hAnsi="Arial" w:cs="Times New Roman"/>
      <w:color w:val="000000"/>
      <w:sz w:val="16"/>
      <w:szCs w:val="24"/>
      <w:lang w:val="en-GB" w:eastAsia="en-GB"/>
    </w:rPr>
  </w:style>
  <w:style w:type="character" w:customStyle="1" w:styleId="Heading1Char1">
    <w:name w:val="Heading 1 Char1"/>
    <w:rsid w:val="00C479E6"/>
    <w:rPr>
      <w:rFonts w:ascii="Verdana" w:hAnsi="Verdana"/>
      <w:sz w:val="32"/>
      <w:lang w:val="en-NZ" w:eastAsia="en-US" w:bidi="ar-DZ"/>
    </w:rPr>
  </w:style>
  <w:style w:type="paragraph" w:customStyle="1" w:styleId="Part">
    <w:name w:val="Part"/>
    <w:basedOn w:val="Title"/>
    <w:semiHidden/>
    <w:rsid w:val="00C479E6"/>
    <w:pPr>
      <w:spacing w:before="720"/>
    </w:pPr>
    <w:rPr>
      <w:sz w:val="40"/>
      <w:szCs w:val="144"/>
    </w:rPr>
  </w:style>
  <w:style w:type="paragraph" w:styleId="Title">
    <w:name w:val="Title"/>
    <w:basedOn w:val="Heading1"/>
    <w:next w:val="Normal"/>
    <w:link w:val="TitleChar"/>
    <w:uiPriority w:val="10"/>
    <w:qFormat/>
    <w:rsid w:val="00C479E6"/>
    <w:pPr>
      <w:pBdr>
        <w:bottom w:val="single" w:sz="4" w:space="1" w:color="auto"/>
      </w:pBdr>
      <w:spacing w:line="240" w:lineRule="auto"/>
      <w:jc w:val="center"/>
    </w:pPr>
    <w:rPr>
      <w:sz w:val="32"/>
      <w:szCs w:val="32"/>
    </w:rPr>
  </w:style>
  <w:style w:type="character" w:customStyle="1" w:styleId="TitleChar">
    <w:name w:val="Title Char"/>
    <w:basedOn w:val="DefaultParagraphFont"/>
    <w:link w:val="Title"/>
    <w:uiPriority w:val="10"/>
    <w:rsid w:val="00C479E6"/>
    <w:rPr>
      <w:rFonts w:ascii="Helvetica Neue" w:eastAsia="Times New Roman" w:hAnsi="Helvetica Neue" w:cs="Arial"/>
      <w:color w:val="D4552F"/>
      <w:sz w:val="32"/>
      <w:szCs w:val="32"/>
      <w:lang w:val="en-NZ" w:bidi="ar-DZ"/>
    </w:rPr>
  </w:style>
  <w:style w:type="paragraph" w:styleId="BodyText">
    <w:name w:val="Body Text"/>
    <w:link w:val="BodyTextChar"/>
    <w:rsid w:val="00C479E6"/>
    <w:pPr>
      <w:spacing w:after="120" w:line="288" w:lineRule="auto"/>
    </w:pPr>
    <w:rPr>
      <w:rFonts w:ascii="Verdana" w:eastAsia="Times New Roman" w:hAnsi="Verdana" w:cs="Times New Roman"/>
      <w:sz w:val="20"/>
      <w:szCs w:val="24"/>
      <w:lang w:val="en-NZ" w:bidi="ar-DZ"/>
    </w:rPr>
  </w:style>
  <w:style w:type="character" w:customStyle="1" w:styleId="BodyTextChar">
    <w:name w:val="Body Text Char"/>
    <w:basedOn w:val="DefaultParagraphFont"/>
    <w:link w:val="BodyText"/>
    <w:rsid w:val="00C479E6"/>
    <w:rPr>
      <w:rFonts w:ascii="Verdana" w:eastAsia="Times New Roman" w:hAnsi="Verdana" w:cs="Times New Roman"/>
      <w:sz w:val="20"/>
      <w:szCs w:val="24"/>
      <w:lang w:val="en-NZ" w:bidi="ar-DZ"/>
    </w:rPr>
  </w:style>
  <w:style w:type="paragraph" w:styleId="Subtitle">
    <w:name w:val="Subtitle"/>
    <w:basedOn w:val="Normal"/>
    <w:next w:val="Normal"/>
    <w:link w:val="SubtitleChar"/>
    <w:uiPriority w:val="11"/>
    <w:qFormat/>
    <w:rsid w:val="00C479E6"/>
    <w:pPr>
      <w:numPr>
        <w:ilvl w:val="1"/>
      </w:num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C479E6"/>
    <w:rPr>
      <w:rFonts w:ascii="Calibri Light" w:eastAsia="SimSun" w:hAnsi="Calibri Light" w:cs="Times New Roman"/>
      <w:sz w:val="24"/>
      <w:szCs w:val="24"/>
      <w:lang w:val="en-NZ" w:eastAsia="en-NZ"/>
    </w:rPr>
  </w:style>
  <w:style w:type="paragraph" w:styleId="BodyText2">
    <w:name w:val="Body Text 2"/>
    <w:basedOn w:val="BodyText"/>
    <w:link w:val="BodyText2Char"/>
    <w:rsid w:val="00C479E6"/>
  </w:style>
  <w:style w:type="character" w:customStyle="1" w:styleId="BodyText2Char">
    <w:name w:val="Body Text 2 Char"/>
    <w:basedOn w:val="DefaultParagraphFont"/>
    <w:link w:val="BodyText2"/>
    <w:rsid w:val="00C479E6"/>
    <w:rPr>
      <w:rFonts w:ascii="Verdana" w:eastAsia="Times New Roman" w:hAnsi="Verdana" w:cs="Times New Roman"/>
      <w:sz w:val="20"/>
      <w:szCs w:val="24"/>
      <w:lang w:val="en-NZ" w:bidi="ar-DZ"/>
    </w:rPr>
  </w:style>
  <w:style w:type="paragraph" w:styleId="BodyText3">
    <w:name w:val="Body Text 3"/>
    <w:basedOn w:val="BodyText"/>
    <w:link w:val="BodyText3Char"/>
    <w:rsid w:val="00C479E6"/>
    <w:pPr>
      <w:spacing w:after="240"/>
    </w:pPr>
    <w:rPr>
      <w:rFonts w:ascii="Arial" w:hAnsi="Arial"/>
      <w:sz w:val="22"/>
      <w:szCs w:val="16"/>
    </w:rPr>
  </w:style>
  <w:style w:type="character" w:customStyle="1" w:styleId="BodyText3Char">
    <w:name w:val="Body Text 3 Char"/>
    <w:basedOn w:val="DefaultParagraphFont"/>
    <w:link w:val="BodyText3"/>
    <w:rsid w:val="00C479E6"/>
    <w:rPr>
      <w:rFonts w:ascii="Arial" w:eastAsia="Times New Roman" w:hAnsi="Arial" w:cs="Times New Roman"/>
      <w:szCs w:val="16"/>
      <w:lang w:val="en-NZ" w:bidi="ar-DZ"/>
    </w:rPr>
  </w:style>
  <w:style w:type="paragraph" w:styleId="ListBullet">
    <w:name w:val="List Bullet"/>
    <w:basedOn w:val="BodyText"/>
    <w:link w:val="ListBulletChar"/>
    <w:rsid w:val="00C479E6"/>
    <w:pPr>
      <w:numPr>
        <w:numId w:val="8"/>
      </w:numPr>
    </w:pPr>
    <w:rPr>
      <w:rFonts w:ascii="Arial" w:hAnsi="Arial"/>
    </w:rPr>
  </w:style>
  <w:style w:type="paragraph" w:customStyle="1" w:styleId="TableText">
    <w:name w:val="Table Text"/>
    <w:basedOn w:val="BodyText"/>
    <w:link w:val="TableTextChar"/>
    <w:semiHidden/>
    <w:rsid w:val="00C479E6"/>
    <w:pPr>
      <w:spacing w:line="240" w:lineRule="auto"/>
    </w:pPr>
  </w:style>
  <w:style w:type="paragraph" w:styleId="TOC1">
    <w:name w:val="toc 1"/>
    <w:semiHidden/>
    <w:rsid w:val="00C479E6"/>
    <w:pPr>
      <w:tabs>
        <w:tab w:val="right" w:leader="dot" w:pos="8930"/>
      </w:tabs>
      <w:spacing w:after="120" w:line="288" w:lineRule="auto"/>
    </w:pPr>
    <w:rPr>
      <w:rFonts w:ascii="Arial" w:eastAsia="Times New Roman" w:hAnsi="Arial" w:cs="Times New Roman"/>
      <w:sz w:val="20"/>
      <w:szCs w:val="24"/>
      <w:lang w:val="en-NZ" w:bidi="ar-DZ"/>
    </w:rPr>
  </w:style>
  <w:style w:type="character" w:styleId="Hyperlink">
    <w:name w:val="Hyperlink"/>
    <w:rsid w:val="00C479E6"/>
    <w:rPr>
      <w:color w:val="0000FF"/>
      <w:u w:val="single"/>
    </w:rPr>
  </w:style>
  <w:style w:type="paragraph" w:customStyle="1" w:styleId="Heading">
    <w:name w:val="Heading"/>
    <w:basedOn w:val="Title"/>
    <w:semiHidden/>
    <w:rsid w:val="00C479E6"/>
    <w:pPr>
      <w:spacing w:after="360"/>
      <w:ind w:left="-1985"/>
    </w:pPr>
    <w:rPr>
      <w:caps/>
      <w:sz w:val="36"/>
    </w:rPr>
  </w:style>
  <w:style w:type="paragraph" w:customStyle="1" w:styleId="Version">
    <w:name w:val="Version"/>
    <w:basedOn w:val="Subtitle"/>
    <w:semiHidden/>
    <w:rsid w:val="00C479E6"/>
    <w:pPr>
      <w:spacing w:before="120" w:after="240"/>
    </w:pPr>
    <w:rPr>
      <w:sz w:val="28"/>
    </w:rPr>
  </w:style>
  <w:style w:type="paragraph" w:customStyle="1" w:styleId="Contents">
    <w:name w:val="Contents"/>
    <w:basedOn w:val="BodyText"/>
    <w:semiHidden/>
    <w:rsid w:val="00C479E6"/>
    <w:rPr>
      <w:b/>
      <w:sz w:val="28"/>
    </w:rPr>
  </w:style>
  <w:style w:type="table" w:styleId="TableGrid">
    <w:name w:val="Table Grid"/>
    <w:basedOn w:val="TableNormal"/>
    <w:uiPriority w:val="39"/>
    <w:rsid w:val="00C479E6"/>
    <w:pPr>
      <w:spacing w:after="0" w:line="240" w:lineRule="auto"/>
    </w:pPr>
    <w:rPr>
      <w:rFonts w:ascii="Calibri" w:eastAsia="Times New Roman" w:hAnsi="Calibri" w:cs="Times New Roman"/>
      <w:sz w:val="20"/>
      <w:szCs w:val="20"/>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style>
  <w:style w:type="paragraph" w:styleId="BalloonText">
    <w:name w:val="Balloon Text"/>
    <w:basedOn w:val="Normal"/>
    <w:link w:val="BalloonTextChar"/>
    <w:semiHidden/>
    <w:rsid w:val="00C479E6"/>
    <w:rPr>
      <w:rFonts w:ascii="Tahoma" w:hAnsi="Tahoma" w:cs="Tahoma"/>
      <w:sz w:val="16"/>
      <w:szCs w:val="16"/>
    </w:rPr>
  </w:style>
  <w:style w:type="character" w:customStyle="1" w:styleId="BalloonTextChar">
    <w:name w:val="Balloon Text Char"/>
    <w:basedOn w:val="DefaultParagraphFont"/>
    <w:link w:val="BalloonText"/>
    <w:semiHidden/>
    <w:rsid w:val="00C479E6"/>
    <w:rPr>
      <w:rFonts w:ascii="Tahoma" w:eastAsia="Times New Roman" w:hAnsi="Tahoma" w:cs="Tahoma"/>
      <w:sz w:val="16"/>
      <w:szCs w:val="16"/>
      <w:lang w:val="en-NZ" w:eastAsia="en-NZ"/>
    </w:rPr>
  </w:style>
  <w:style w:type="paragraph" w:styleId="TOC2">
    <w:name w:val="toc 2"/>
    <w:basedOn w:val="TOC1"/>
    <w:semiHidden/>
    <w:rsid w:val="00C479E6"/>
    <w:pPr>
      <w:ind w:left="567"/>
    </w:pPr>
  </w:style>
  <w:style w:type="paragraph" w:styleId="TOC3">
    <w:name w:val="toc 3"/>
    <w:basedOn w:val="TOC2"/>
    <w:semiHidden/>
    <w:rsid w:val="00C479E6"/>
    <w:pPr>
      <w:ind w:left="1134"/>
    </w:pPr>
  </w:style>
  <w:style w:type="paragraph" w:styleId="BodyTextIndent">
    <w:name w:val="Body Text Indent"/>
    <w:basedOn w:val="BodyText"/>
    <w:link w:val="BodyTextIndentChar"/>
    <w:rsid w:val="00C479E6"/>
    <w:pPr>
      <w:spacing w:before="60"/>
      <w:ind w:left="357"/>
    </w:pPr>
  </w:style>
  <w:style w:type="character" w:customStyle="1" w:styleId="BodyTextIndentChar">
    <w:name w:val="Body Text Indent Char"/>
    <w:basedOn w:val="DefaultParagraphFont"/>
    <w:link w:val="BodyTextIndent"/>
    <w:rsid w:val="00C479E6"/>
    <w:rPr>
      <w:rFonts w:ascii="Verdana" w:eastAsia="Times New Roman" w:hAnsi="Verdana" w:cs="Times New Roman"/>
      <w:sz w:val="20"/>
      <w:szCs w:val="24"/>
      <w:lang w:val="en-NZ" w:bidi="ar-DZ"/>
    </w:rPr>
  </w:style>
  <w:style w:type="paragraph" w:styleId="BodyTextIndent2">
    <w:name w:val="Body Text Indent 2"/>
    <w:basedOn w:val="BodyText"/>
    <w:link w:val="BodyTextIndent2Char"/>
    <w:rsid w:val="00C479E6"/>
    <w:pPr>
      <w:spacing w:before="60"/>
      <w:ind w:left="720"/>
    </w:pPr>
  </w:style>
  <w:style w:type="character" w:customStyle="1" w:styleId="BodyTextIndent2Char">
    <w:name w:val="Body Text Indent 2 Char"/>
    <w:basedOn w:val="DefaultParagraphFont"/>
    <w:link w:val="BodyTextIndent2"/>
    <w:rsid w:val="00C479E6"/>
    <w:rPr>
      <w:rFonts w:ascii="Verdana" w:eastAsia="Times New Roman" w:hAnsi="Verdana" w:cs="Times New Roman"/>
      <w:sz w:val="20"/>
      <w:szCs w:val="24"/>
      <w:lang w:val="en-NZ" w:bidi="ar-DZ"/>
    </w:rPr>
  </w:style>
  <w:style w:type="paragraph" w:styleId="ListBullet2">
    <w:name w:val="List Bullet 2"/>
    <w:basedOn w:val="ListBullet"/>
    <w:link w:val="ListBullet2Char"/>
    <w:rsid w:val="00C479E6"/>
    <w:pPr>
      <w:numPr>
        <w:numId w:val="2"/>
      </w:numPr>
    </w:pPr>
  </w:style>
  <w:style w:type="paragraph" w:styleId="ListNumber">
    <w:name w:val="List Number"/>
    <w:basedOn w:val="BodyText"/>
    <w:rsid w:val="00C479E6"/>
    <w:pPr>
      <w:numPr>
        <w:numId w:val="3"/>
      </w:numPr>
      <w:ind w:left="357" w:hanging="357"/>
    </w:pPr>
  </w:style>
  <w:style w:type="paragraph" w:styleId="ListNumber2">
    <w:name w:val="List Number 2"/>
    <w:basedOn w:val="ListNumber"/>
    <w:rsid w:val="00C479E6"/>
    <w:pPr>
      <w:numPr>
        <w:numId w:val="4"/>
      </w:numPr>
    </w:pPr>
  </w:style>
  <w:style w:type="paragraph" w:customStyle="1" w:styleId="TableHeading">
    <w:name w:val="Table Heading"/>
    <w:basedOn w:val="BodyText"/>
    <w:rsid w:val="00C479E6"/>
    <w:pPr>
      <w:spacing w:after="0" w:line="276" w:lineRule="auto"/>
    </w:pPr>
    <w:rPr>
      <w:b/>
      <w:color w:val="993399"/>
      <w:sz w:val="18"/>
    </w:rPr>
  </w:style>
  <w:style w:type="paragraph" w:styleId="Caption">
    <w:name w:val="caption"/>
    <w:basedOn w:val="Normal"/>
    <w:next w:val="Normal"/>
    <w:uiPriority w:val="35"/>
    <w:semiHidden/>
    <w:unhideWhenUsed/>
    <w:qFormat/>
    <w:rsid w:val="00C479E6"/>
    <w:pPr>
      <w:spacing w:line="240" w:lineRule="auto"/>
    </w:pPr>
    <w:rPr>
      <w:b/>
      <w:bCs/>
      <w:smallCaps/>
      <w:color w:val="595959"/>
      <w:spacing w:val="6"/>
    </w:rPr>
  </w:style>
  <w:style w:type="paragraph" w:customStyle="1" w:styleId="TableBullet">
    <w:name w:val="Table Bullet"/>
    <w:basedOn w:val="ListBullet"/>
    <w:rsid w:val="00C479E6"/>
    <w:pPr>
      <w:numPr>
        <w:numId w:val="7"/>
      </w:numPr>
      <w:spacing w:line="240" w:lineRule="auto"/>
    </w:pPr>
  </w:style>
  <w:style w:type="paragraph" w:customStyle="1" w:styleId="TableBullet2">
    <w:name w:val="Table Bullet 2"/>
    <w:basedOn w:val="TableBullet"/>
    <w:semiHidden/>
    <w:rsid w:val="00C479E6"/>
    <w:pPr>
      <w:numPr>
        <w:numId w:val="6"/>
      </w:numPr>
    </w:pPr>
  </w:style>
  <w:style w:type="paragraph" w:customStyle="1" w:styleId="TableIndent">
    <w:name w:val="Table Indent"/>
    <w:basedOn w:val="TableText"/>
    <w:semiHidden/>
    <w:rsid w:val="00C479E6"/>
    <w:pPr>
      <w:ind w:left="357"/>
    </w:pPr>
  </w:style>
  <w:style w:type="paragraph" w:styleId="DocumentMap">
    <w:name w:val="Document Map"/>
    <w:basedOn w:val="Normal"/>
    <w:link w:val="DocumentMapChar"/>
    <w:semiHidden/>
    <w:rsid w:val="00C479E6"/>
    <w:pPr>
      <w:shd w:val="clear" w:color="auto" w:fill="000080"/>
    </w:pPr>
    <w:rPr>
      <w:rFonts w:ascii="Tahoma" w:hAnsi="Tahoma" w:cs="Tahoma"/>
    </w:rPr>
  </w:style>
  <w:style w:type="character" w:customStyle="1" w:styleId="DocumentMapChar">
    <w:name w:val="Document Map Char"/>
    <w:basedOn w:val="DefaultParagraphFont"/>
    <w:link w:val="DocumentMap"/>
    <w:semiHidden/>
    <w:rsid w:val="00C479E6"/>
    <w:rPr>
      <w:rFonts w:ascii="Tahoma" w:eastAsia="Times New Roman" w:hAnsi="Tahoma" w:cs="Tahoma"/>
      <w:sz w:val="20"/>
      <w:szCs w:val="20"/>
      <w:shd w:val="clear" w:color="auto" w:fill="000080"/>
      <w:lang w:val="en-NZ" w:eastAsia="en-NZ"/>
    </w:rPr>
  </w:style>
  <w:style w:type="character" w:customStyle="1" w:styleId="ListBulletChar">
    <w:name w:val="List Bullet Char"/>
    <w:link w:val="ListBullet"/>
    <w:rsid w:val="00C479E6"/>
    <w:rPr>
      <w:rFonts w:ascii="Arial" w:eastAsia="Times New Roman" w:hAnsi="Arial" w:cs="Times New Roman"/>
      <w:sz w:val="20"/>
      <w:szCs w:val="24"/>
      <w:lang w:val="en-NZ" w:bidi="ar-DZ"/>
    </w:rPr>
  </w:style>
  <w:style w:type="character" w:styleId="Strong">
    <w:name w:val="Strong"/>
    <w:uiPriority w:val="22"/>
    <w:qFormat/>
    <w:rsid w:val="00C479E6"/>
    <w:rPr>
      <w:b/>
      <w:bCs/>
    </w:rPr>
  </w:style>
  <w:style w:type="paragraph" w:styleId="NormalWeb">
    <w:name w:val="Normal (Web)"/>
    <w:basedOn w:val="Normal"/>
    <w:link w:val="NormalWebChar"/>
    <w:semiHidden/>
    <w:rsid w:val="00C479E6"/>
    <w:pPr>
      <w:spacing w:before="100" w:beforeAutospacing="1" w:after="100" w:afterAutospacing="1" w:line="240" w:lineRule="auto"/>
    </w:pPr>
    <w:rPr>
      <w:rFonts w:ascii="Times New Roman" w:hAnsi="Times New Roman"/>
      <w:sz w:val="24"/>
    </w:rPr>
  </w:style>
  <w:style w:type="character" w:styleId="FollowedHyperlink">
    <w:name w:val="FollowedHyperlink"/>
    <w:semiHidden/>
    <w:rsid w:val="00C479E6"/>
    <w:rPr>
      <w:color w:val="800080"/>
      <w:u w:val="single"/>
    </w:rPr>
  </w:style>
  <w:style w:type="paragraph" w:customStyle="1" w:styleId="Comment">
    <w:name w:val="Comment"/>
    <w:basedOn w:val="BodyText"/>
    <w:link w:val="CommentChar"/>
    <w:semiHidden/>
    <w:rsid w:val="00C479E6"/>
    <w:rPr>
      <w:rFonts w:cs="Arial"/>
      <w:i/>
      <w:color w:val="993399"/>
      <w:szCs w:val="19"/>
    </w:rPr>
  </w:style>
  <w:style w:type="character" w:styleId="PageNumber">
    <w:name w:val="page number"/>
    <w:basedOn w:val="DefaultParagraphFont"/>
    <w:rsid w:val="00C479E6"/>
  </w:style>
  <w:style w:type="paragraph" w:customStyle="1" w:styleId="HEADERSections">
    <w:name w:val="HEADER Sections"/>
    <w:basedOn w:val="Normal"/>
    <w:link w:val="HEADERSectionsChar"/>
    <w:semiHidden/>
    <w:rsid w:val="00C479E6"/>
    <w:pPr>
      <w:numPr>
        <w:numId w:val="5"/>
      </w:numPr>
      <w:overflowPunct w:val="0"/>
      <w:autoSpaceDE w:val="0"/>
      <w:autoSpaceDN w:val="0"/>
      <w:adjustRightInd w:val="0"/>
      <w:spacing w:line="240" w:lineRule="auto"/>
      <w:textAlignment w:val="baseline"/>
    </w:pPr>
    <w:rPr>
      <w:rFonts w:ascii="Arial" w:eastAsia="GungsuhChe" w:hAnsi="Arial"/>
      <w:b/>
      <w:sz w:val="28"/>
      <w:szCs w:val="28"/>
      <w:lang w:eastAsia="en-US" w:bidi="ar-DZ"/>
    </w:rPr>
  </w:style>
  <w:style w:type="character" w:customStyle="1" w:styleId="HEADERSectionsChar">
    <w:name w:val="HEADER Sections Char"/>
    <w:link w:val="HEADERSections"/>
    <w:semiHidden/>
    <w:rsid w:val="00C479E6"/>
    <w:rPr>
      <w:rFonts w:ascii="Arial" w:eastAsia="GungsuhChe" w:hAnsi="Arial" w:cs="Times New Roman"/>
      <w:b/>
      <w:sz w:val="28"/>
      <w:szCs w:val="28"/>
      <w:lang w:val="en-NZ" w:bidi="ar-DZ"/>
    </w:rPr>
  </w:style>
  <w:style w:type="paragraph" w:customStyle="1" w:styleId="BulletPoints">
    <w:name w:val="Bullet Points"/>
    <w:basedOn w:val="Normal"/>
    <w:link w:val="BulletPointsChar"/>
    <w:semiHidden/>
    <w:rsid w:val="00C479E6"/>
    <w:pPr>
      <w:overflowPunct w:val="0"/>
      <w:autoSpaceDE w:val="0"/>
      <w:autoSpaceDN w:val="0"/>
      <w:adjustRightInd w:val="0"/>
      <w:spacing w:after="240" w:line="240" w:lineRule="auto"/>
      <w:textAlignment w:val="baseline"/>
    </w:pPr>
    <w:rPr>
      <w:rFonts w:ascii="Arial" w:hAnsi="Arial"/>
      <w:sz w:val="24"/>
      <w:lang w:eastAsia="en-US" w:bidi="ar-DZ"/>
    </w:rPr>
  </w:style>
  <w:style w:type="character" w:customStyle="1" w:styleId="BulletPointsChar">
    <w:name w:val="Bullet Points Char"/>
    <w:link w:val="BulletPoints"/>
    <w:semiHidden/>
    <w:rsid w:val="00C479E6"/>
    <w:rPr>
      <w:rFonts w:ascii="Arial" w:eastAsia="Times New Roman" w:hAnsi="Arial" w:cs="Times New Roman"/>
      <w:sz w:val="24"/>
      <w:szCs w:val="20"/>
      <w:lang w:val="en-NZ" w:bidi="ar-DZ"/>
    </w:rPr>
  </w:style>
  <w:style w:type="paragraph" w:styleId="FootnoteText">
    <w:name w:val="footnote text"/>
    <w:basedOn w:val="Normal"/>
    <w:link w:val="FootnoteTextChar"/>
    <w:semiHidden/>
    <w:rsid w:val="00C479E6"/>
    <w:pPr>
      <w:spacing w:line="240" w:lineRule="auto"/>
    </w:pPr>
    <w:rPr>
      <w:lang w:eastAsia="en-US" w:bidi="ar-DZ"/>
    </w:rPr>
  </w:style>
  <w:style w:type="character" w:customStyle="1" w:styleId="FootnoteTextChar">
    <w:name w:val="Footnote Text Char"/>
    <w:basedOn w:val="DefaultParagraphFont"/>
    <w:link w:val="FootnoteText"/>
    <w:semiHidden/>
    <w:rsid w:val="00C479E6"/>
    <w:rPr>
      <w:rFonts w:ascii="Calibri" w:eastAsia="Times New Roman" w:hAnsi="Calibri" w:cs="Times New Roman"/>
      <w:sz w:val="20"/>
      <w:szCs w:val="20"/>
      <w:lang w:val="en-NZ" w:bidi="ar-DZ"/>
    </w:rPr>
  </w:style>
  <w:style w:type="paragraph" w:customStyle="1" w:styleId="HEADERSubSections">
    <w:name w:val="HEADER Sub Sections"/>
    <w:basedOn w:val="BulletPoints"/>
    <w:link w:val="HEADERSubSectionsChar"/>
    <w:semiHidden/>
    <w:rsid w:val="00C479E6"/>
    <w:pPr>
      <w:ind w:left="720" w:hanging="720"/>
      <w:jc w:val="left"/>
    </w:pPr>
    <w:rPr>
      <w:rFonts w:ascii="Verdana" w:hAnsi="Verdana"/>
      <w:b/>
      <w:szCs w:val="24"/>
    </w:rPr>
  </w:style>
  <w:style w:type="character" w:customStyle="1" w:styleId="HEADERSubSectionsChar">
    <w:name w:val="HEADER Sub Sections Char"/>
    <w:link w:val="HEADERSubSections"/>
    <w:semiHidden/>
    <w:rsid w:val="00C479E6"/>
    <w:rPr>
      <w:rFonts w:ascii="Verdana" w:eastAsia="Times New Roman" w:hAnsi="Verdana" w:cs="Times New Roman"/>
      <w:b/>
      <w:sz w:val="24"/>
      <w:szCs w:val="24"/>
      <w:lang w:val="en-NZ" w:bidi="ar-DZ"/>
    </w:rPr>
  </w:style>
  <w:style w:type="paragraph" w:customStyle="1" w:styleId="Default">
    <w:name w:val="Default"/>
    <w:rsid w:val="00C479E6"/>
    <w:pPr>
      <w:autoSpaceDE w:val="0"/>
      <w:autoSpaceDN w:val="0"/>
      <w:adjustRightInd w:val="0"/>
      <w:spacing w:after="120" w:line="264" w:lineRule="auto"/>
    </w:pPr>
    <w:rPr>
      <w:rFonts w:ascii="Arial" w:eastAsia="Times New Roman" w:hAnsi="Arial" w:cs="Arial"/>
      <w:color w:val="000000"/>
      <w:sz w:val="24"/>
      <w:szCs w:val="24"/>
      <w:lang w:val="en-GB" w:eastAsia="en-GB"/>
    </w:rPr>
  </w:style>
  <w:style w:type="paragraph" w:customStyle="1" w:styleId="Header3">
    <w:name w:val="Header 3"/>
    <w:basedOn w:val="Normal"/>
    <w:semiHidden/>
    <w:rsid w:val="00C479E6"/>
    <w:pPr>
      <w:spacing w:line="240" w:lineRule="auto"/>
      <w:ind w:left="340"/>
    </w:pPr>
    <w:rPr>
      <w:b/>
      <w:sz w:val="22"/>
      <w:szCs w:val="22"/>
      <w:u w:val="single"/>
      <w:lang w:eastAsia="en-US" w:bidi="ar-DZ"/>
    </w:rPr>
  </w:style>
  <w:style w:type="paragraph" w:customStyle="1" w:styleId="McHaleProcurementManualBodyText1">
    <w:name w:val="McHale Procurement Manual Body Text1"/>
    <w:basedOn w:val="Normal"/>
    <w:autoRedefine/>
    <w:semiHidden/>
    <w:rsid w:val="00C479E6"/>
    <w:pPr>
      <w:spacing w:before="120" w:line="240" w:lineRule="auto"/>
    </w:pPr>
    <w:rPr>
      <w:rFonts w:cs="Arial"/>
      <w:kern w:val="28"/>
      <w:sz w:val="22"/>
      <w:szCs w:val="22"/>
    </w:rPr>
  </w:style>
  <w:style w:type="paragraph" w:styleId="BodyTextIndent3">
    <w:name w:val="Body Text Indent 3"/>
    <w:basedOn w:val="Normal"/>
    <w:link w:val="BodyTextIndent3Char"/>
    <w:semiHidden/>
    <w:rsid w:val="00C479E6"/>
    <w:pPr>
      <w:spacing w:before="120" w:line="240" w:lineRule="auto"/>
      <w:ind w:left="720"/>
    </w:pPr>
    <w:rPr>
      <w:rFonts w:cs="Arial"/>
      <w:sz w:val="22"/>
      <w:lang w:val="en-AU" w:eastAsia="en-US"/>
    </w:rPr>
  </w:style>
  <w:style w:type="character" w:customStyle="1" w:styleId="BodyTextIndent3Char">
    <w:name w:val="Body Text Indent 3 Char"/>
    <w:basedOn w:val="DefaultParagraphFont"/>
    <w:link w:val="BodyTextIndent3"/>
    <w:semiHidden/>
    <w:rsid w:val="00C479E6"/>
    <w:rPr>
      <w:rFonts w:ascii="Calibri" w:eastAsia="Times New Roman" w:hAnsi="Calibri" w:cs="Arial"/>
      <w:szCs w:val="20"/>
      <w:lang w:val="en-AU"/>
    </w:rPr>
  </w:style>
  <w:style w:type="paragraph" w:styleId="TOC4">
    <w:name w:val="toc 4"/>
    <w:basedOn w:val="Normal"/>
    <w:next w:val="Normal"/>
    <w:autoRedefine/>
    <w:semiHidden/>
    <w:rsid w:val="00C479E6"/>
    <w:pPr>
      <w:spacing w:line="240" w:lineRule="auto"/>
      <w:ind w:left="720"/>
    </w:pPr>
    <w:rPr>
      <w:rFonts w:ascii="Times New Roman" w:hAnsi="Times New Roman"/>
      <w:sz w:val="24"/>
    </w:rPr>
  </w:style>
  <w:style w:type="paragraph" w:styleId="TOC5">
    <w:name w:val="toc 5"/>
    <w:basedOn w:val="Normal"/>
    <w:next w:val="Normal"/>
    <w:autoRedefine/>
    <w:semiHidden/>
    <w:rsid w:val="00C479E6"/>
    <w:pPr>
      <w:spacing w:line="240" w:lineRule="auto"/>
      <w:ind w:left="960"/>
    </w:pPr>
    <w:rPr>
      <w:rFonts w:ascii="Times New Roman" w:hAnsi="Times New Roman"/>
      <w:sz w:val="24"/>
    </w:rPr>
  </w:style>
  <w:style w:type="paragraph" w:styleId="TOC6">
    <w:name w:val="toc 6"/>
    <w:basedOn w:val="Normal"/>
    <w:next w:val="Normal"/>
    <w:autoRedefine/>
    <w:semiHidden/>
    <w:rsid w:val="00C479E6"/>
    <w:pPr>
      <w:spacing w:line="240" w:lineRule="auto"/>
      <w:ind w:left="1200"/>
    </w:pPr>
    <w:rPr>
      <w:rFonts w:ascii="Times New Roman" w:hAnsi="Times New Roman"/>
      <w:sz w:val="24"/>
    </w:rPr>
  </w:style>
  <w:style w:type="paragraph" w:styleId="TOC7">
    <w:name w:val="toc 7"/>
    <w:basedOn w:val="Normal"/>
    <w:next w:val="Normal"/>
    <w:autoRedefine/>
    <w:semiHidden/>
    <w:rsid w:val="00C479E6"/>
    <w:pPr>
      <w:spacing w:line="240" w:lineRule="auto"/>
      <w:ind w:left="1440"/>
    </w:pPr>
    <w:rPr>
      <w:rFonts w:ascii="Times New Roman" w:hAnsi="Times New Roman"/>
      <w:sz w:val="24"/>
    </w:rPr>
  </w:style>
  <w:style w:type="paragraph" w:styleId="TOC8">
    <w:name w:val="toc 8"/>
    <w:basedOn w:val="Normal"/>
    <w:next w:val="Normal"/>
    <w:autoRedefine/>
    <w:semiHidden/>
    <w:rsid w:val="00C479E6"/>
    <w:pPr>
      <w:spacing w:line="240" w:lineRule="auto"/>
      <w:ind w:left="1680"/>
    </w:pPr>
    <w:rPr>
      <w:rFonts w:ascii="Times New Roman" w:hAnsi="Times New Roman"/>
      <w:sz w:val="24"/>
    </w:rPr>
  </w:style>
  <w:style w:type="paragraph" w:styleId="TOC9">
    <w:name w:val="toc 9"/>
    <w:basedOn w:val="Normal"/>
    <w:next w:val="Normal"/>
    <w:autoRedefine/>
    <w:semiHidden/>
    <w:rsid w:val="00C479E6"/>
    <w:pPr>
      <w:spacing w:line="240" w:lineRule="auto"/>
      <w:ind w:left="1920"/>
    </w:pPr>
    <w:rPr>
      <w:rFonts w:ascii="Times New Roman" w:hAnsi="Times New Roman"/>
      <w:sz w:val="24"/>
    </w:rPr>
  </w:style>
  <w:style w:type="character" w:styleId="Emphasis">
    <w:name w:val="Emphasis"/>
    <w:uiPriority w:val="20"/>
    <w:qFormat/>
    <w:rsid w:val="00C479E6"/>
    <w:rPr>
      <w:i/>
      <w:iCs/>
    </w:rPr>
  </w:style>
  <w:style w:type="paragraph" w:customStyle="1" w:styleId="AideMemoire">
    <w:name w:val="Aide Memoire"/>
    <w:basedOn w:val="Normal"/>
    <w:semiHidden/>
    <w:rsid w:val="00C479E6"/>
    <w:pPr>
      <w:overflowPunct w:val="0"/>
      <w:autoSpaceDE w:val="0"/>
      <w:autoSpaceDN w:val="0"/>
      <w:adjustRightInd w:val="0"/>
      <w:spacing w:before="360" w:line="480" w:lineRule="auto"/>
      <w:textAlignment w:val="baseline"/>
    </w:pPr>
    <w:rPr>
      <w:rFonts w:ascii="Times New Roman" w:hAnsi="Times New Roman"/>
      <w:sz w:val="24"/>
      <w:lang w:val="en-AU" w:eastAsia="en-US"/>
    </w:rPr>
  </w:style>
  <w:style w:type="paragraph" w:customStyle="1" w:styleId="NZAIDHeading1">
    <w:name w:val="NZAID Heading 1"/>
    <w:basedOn w:val="Normal"/>
    <w:next w:val="Normal"/>
    <w:link w:val="NZAIDHeading1Char"/>
    <w:semiHidden/>
    <w:rsid w:val="00C479E6"/>
    <w:pPr>
      <w:spacing w:before="240" w:after="240" w:line="240" w:lineRule="auto"/>
      <w:outlineLvl w:val="0"/>
    </w:pPr>
    <w:rPr>
      <w:rFonts w:ascii="Arial" w:hAnsi="Arial"/>
      <w:b/>
      <w:sz w:val="28"/>
      <w:lang w:eastAsia="en-US" w:bidi="ar-DZ"/>
    </w:rPr>
  </w:style>
  <w:style w:type="character" w:customStyle="1" w:styleId="NZAIDHeading1Char">
    <w:name w:val="NZAID Heading 1 Char"/>
    <w:link w:val="NZAIDHeading1"/>
    <w:semiHidden/>
    <w:rsid w:val="00C479E6"/>
    <w:rPr>
      <w:rFonts w:ascii="Arial" w:eastAsia="Times New Roman" w:hAnsi="Arial" w:cs="Times New Roman"/>
      <w:b/>
      <w:sz w:val="28"/>
      <w:szCs w:val="20"/>
      <w:lang w:val="en-NZ" w:bidi="ar-DZ"/>
    </w:rPr>
  </w:style>
  <w:style w:type="character" w:styleId="FootnoteReference">
    <w:name w:val="footnote reference"/>
    <w:semiHidden/>
    <w:rsid w:val="00C479E6"/>
    <w:rPr>
      <w:vertAlign w:val="superscript"/>
    </w:rPr>
  </w:style>
  <w:style w:type="paragraph" w:customStyle="1" w:styleId="NZAIDStandardtext">
    <w:name w:val="NZAID Standard text"/>
    <w:basedOn w:val="Normal"/>
    <w:link w:val="NZAIDStandardtextChar"/>
    <w:semiHidden/>
    <w:rsid w:val="00C479E6"/>
    <w:pPr>
      <w:spacing w:line="240" w:lineRule="auto"/>
    </w:pPr>
    <w:rPr>
      <w:rFonts w:ascii="Arial" w:hAnsi="Arial"/>
      <w:sz w:val="22"/>
      <w:lang w:eastAsia="en-US" w:bidi="ar-DZ"/>
    </w:rPr>
  </w:style>
  <w:style w:type="character" w:customStyle="1" w:styleId="NZAIDStandardtextChar">
    <w:name w:val="NZAID Standard text Char"/>
    <w:link w:val="NZAIDStandardtext"/>
    <w:semiHidden/>
    <w:rsid w:val="00C479E6"/>
    <w:rPr>
      <w:rFonts w:ascii="Arial" w:eastAsia="Times New Roman" w:hAnsi="Arial" w:cs="Times New Roman"/>
      <w:szCs w:val="20"/>
      <w:lang w:val="en-NZ" w:bidi="ar-DZ"/>
    </w:rPr>
  </w:style>
  <w:style w:type="paragraph" w:customStyle="1" w:styleId="summaryPara1">
    <w:name w:val="summary Para 1"/>
    <w:basedOn w:val="Normal"/>
    <w:next w:val="NZAIDStandardtext"/>
    <w:autoRedefine/>
    <w:semiHidden/>
    <w:rsid w:val="00C479E6"/>
    <w:pPr>
      <w:keepNext/>
      <w:numPr>
        <w:numId w:val="9"/>
      </w:numPr>
      <w:tabs>
        <w:tab w:val="clear" w:pos="757"/>
        <w:tab w:val="num" w:pos="720"/>
      </w:tabs>
      <w:overflowPunct w:val="0"/>
      <w:autoSpaceDE w:val="0"/>
      <w:autoSpaceDN w:val="0"/>
      <w:adjustRightInd w:val="0"/>
      <w:spacing w:before="240" w:after="240" w:line="240" w:lineRule="auto"/>
      <w:ind w:left="720" w:hanging="720"/>
      <w:textAlignment w:val="baseline"/>
      <w:outlineLvl w:val="1"/>
    </w:pPr>
    <w:rPr>
      <w:b/>
      <w:bCs/>
      <w:iCs/>
      <w:color w:val="000000"/>
      <w:sz w:val="24"/>
      <w:lang w:eastAsia="en-US"/>
    </w:rPr>
  </w:style>
  <w:style w:type="paragraph" w:customStyle="1" w:styleId="Summarypara3">
    <w:name w:val="Summary para 3"/>
    <w:basedOn w:val="Heading2"/>
    <w:autoRedefine/>
    <w:semiHidden/>
    <w:rsid w:val="00C479E6"/>
    <w:pPr>
      <w:numPr>
        <w:ilvl w:val="1"/>
        <w:numId w:val="10"/>
      </w:numPr>
      <w:spacing w:after="240"/>
    </w:pPr>
    <w:rPr>
      <w:bCs/>
      <w:iCs/>
      <w:color w:val="000000"/>
    </w:rPr>
  </w:style>
  <w:style w:type="paragraph" w:customStyle="1" w:styleId="NZAIDStyleBulletPointsLeftBefore6ptAfter0pt">
    <w:name w:val="NZAID Style Bullet Points + Left Before:  6 pt After:  0 pt"/>
    <w:basedOn w:val="Normal"/>
    <w:semiHidden/>
    <w:rsid w:val="00C479E6"/>
    <w:pPr>
      <w:tabs>
        <w:tab w:val="left" w:pos="397"/>
        <w:tab w:val="num" w:pos="720"/>
      </w:tabs>
      <w:overflowPunct w:val="0"/>
      <w:autoSpaceDE w:val="0"/>
      <w:autoSpaceDN w:val="0"/>
      <w:adjustRightInd w:val="0"/>
      <w:spacing w:before="60" w:line="240" w:lineRule="auto"/>
      <w:ind w:left="720" w:hanging="720"/>
      <w:textAlignment w:val="baseline"/>
    </w:pPr>
    <w:rPr>
      <w:sz w:val="22"/>
      <w:lang w:eastAsia="en-US" w:bidi="ar-DZ"/>
    </w:rPr>
  </w:style>
  <w:style w:type="paragraph" w:customStyle="1" w:styleId="StyleBulletPointsLeftBefore6ptAfter0pt1">
    <w:name w:val="Style Bullet Points + Left Before:  6 pt After:  0 pt1"/>
    <w:basedOn w:val="Normal"/>
    <w:semiHidden/>
    <w:rsid w:val="00C479E6"/>
    <w:pPr>
      <w:numPr>
        <w:numId w:val="1"/>
      </w:numPr>
      <w:overflowPunct w:val="0"/>
      <w:autoSpaceDE w:val="0"/>
      <w:autoSpaceDN w:val="0"/>
      <w:adjustRightInd w:val="0"/>
      <w:spacing w:before="120" w:line="240" w:lineRule="auto"/>
      <w:ind w:left="1440"/>
      <w:textAlignment w:val="baseline"/>
    </w:pPr>
    <w:rPr>
      <w:sz w:val="22"/>
      <w:lang w:eastAsia="en-US" w:bidi="ar-DZ"/>
    </w:rPr>
  </w:style>
  <w:style w:type="paragraph" w:customStyle="1" w:styleId="SummaryPara2">
    <w:name w:val="Summary Para 2"/>
    <w:basedOn w:val="Normal"/>
    <w:semiHidden/>
    <w:rsid w:val="00C479E6"/>
    <w:pPr>
      <w:numPr>
        <w:numId w:val="11"/>
      </w:numPr>
      <w:tabs>
        <w:tab w:val="num" w:pos="720"/>
      </w:tabs>
      <w:spacing w:before="240" w:after="240" w:line="240" w:lineRule="auto"/>
      <w:ind w:left="403" w:hanging="403"/>
    </w:pPr>
    <w:rPr>
      <w:b/>
      <w:sz w:val="24"/>
      <w:lang w:eastAsia="en-US" w:bidi="ar-DZ"/>
    </w:rPr>
  </w:style>
  <w:style w:type="paragraph" w:styleId="ListBullet3">
    <w:name w:val="List Bullet 3"/>
    <w:basedOn w:val="ListBullet2"/>
    <w:semiHidden/>
    <w:rsid w:val="00C479E6"/>
    <w:pPr>
      <w:numPr>
        <w:numId w:val="0"/>
      </w:numPr>
      <w:tabs>
        <w:tab w:val="num" w:pos="1080"/>
      </w:tabs>
      <w:ind w:left="1080" w:hanging="360"/>
    </w:pPr>
    <w:rPr>
      <w:rFonts w:cs="Arial"/>
      <w:color w:val="333333"/>
      <w:szCs w:val="19"/>
    </w:rPr>
  </w:style>
  <w:style w:type="character" w:customStyle="1" w:styleId="ListBullet2Char">
    <w:name w:val="List Bullet 2 Char"/>
    <w:basedOn w:val="ListBulletChar"/>
    <w:link w:val="ListBullet2"/>
    <w:rsid w:val="00C479E6"/>
    <w:rPr>
      <w:rFonts w:ascii="Arial" w:eastAsia="Times New Roman" w:hAnsi="Arial" w:cs="Times New Roman"/>
      <w:sz w:val="20"/>
      <w:szCs w:val="24"/>
      <w:lang w:val="en-NZ" w:bidi="ar-DZ"/>
    </w:rPr>
  </w:style>
  <w:style w:type="paragraph" w:styleId="BlockText">
    <w:name w:val="Block Text"/>
    <w:basedOn w:val="Normal"/>
    <w:semiHidden/>
    <w:rsid w:val="00C479E6"/>
    <w:pPr>
      <w:spacing w:line="240" w:lineRule="auto"/>
      <w:ind w:left="-709" w:right="-568"/>
    </w:pPr>
    <w:rPr>
      <w:rFonts w:cs="Arial"/>
      <w:b/>
      <w:bCs/>
      <w:sz w:val="22"/>
      <w:lang w:eastAsia="en-US"/>
    </w:rPr>
  </w:style>
  <w:style w:type="paragraph" w:styleId="ListBullet4">
    <w:name w:val="List Bullet 4"/>
    <w:basedOn w:val="ListBullet"/>
    <w:semiHidden/>
    <w:rsid w:val="00C479E6"/>
    <w:pPr>
      <w:numPr>
        <w:numId w:val="0"/>
      </w:numPr>
      <w:tabs>
        <w:tab w:val="num" w:pos="142"/>
      </w:tabs>
      <w:ind w:left="1434" w:hanging="357"/>
    </w:pPr>
    <w:rPr>
      <w:lang w:bidi="ar-SA"/>
    </w:rPr>
  </w:style>
  <w:style w:type="character" w:customStyle="1" w:styleId="TableTextChar">
    <w:name w:val="Table Text Char"/>
    <w:basedOn w:val="BodyTextChar"/>
    <w:link w:val="TableText"/>
    <w:semiHidden/>
    <w:rsid w:val="00C479E6"/>
    <w:rPr>
      <w:rFonts w:ascii="Verdana" w:eastAsia="Times New Roman" w:hAnsi="Verdana" w:cs="Times New Roman"/>
      <w:sz w:val="20"/>
      <w:szCs w:val="24"/>
      <w:lang w:val="en-NZ" w:bidi="ar-DZ"/>
    </w:rPr>
  </w:style>
  <w:style w:type="character" w:customStyle="1" w:styleId="NormalWebChar">
    <w:name w:val="Normal (Web) Char"/>
    <w:link w:val="NormalWeb"/>
    <w:semiHidden/>
    <w:rsid w:val="00C479E6"/>
    <w:rPr>
      <w:rFonts w:ascii="Times New Roman" w:eastAsia="Times New Roman" w:hAnsi="Times New Roman" w:cs="Times New Roman"/>
      <w:sz w:val="24"/>
      <w:szCs w:val="20"/>
      <w:lang w:val="en-NZ" w:eastAsia="en-NZ"/>
    </w:rPr>
  </w:style>
  <w:style w:type="paragraph" w:customStyle="1" w:styleId="HeaderPolicyPara">
    <w:name w:val="Header Policy Para"/>
    <w:basedOn w:val="Heading1"/>
    <w:link w:val="HeaderPolicyParaChar"/>
    <w:semiHidden/>
    <w:rsid w:val="00C479E6"/>
    <w:pPr>
      <w:overflowPunct w:val="0"/>
      <w:autoSpaceDE w:val="0"/>
      <w:autoSpaceDN w:val="0"/>
      <w:adjustRightInd w:val="0"/>
      <w:spacing w:before="120" w:after="120"/>
      <w:textAlignment w:val="baseline"/>
    </w:pPr>
    <w:rPr>
      <w:rFonts w:ascii="Arial" w:hAnsi="Arial"/>
      <w:b/>
      <w:sz w:val="22"/>
      <w:lang w:val="en-AU"/>
    </w:rPr>
  </w:style>
  <w:style w:type="character" w:customStyle="1" w:styleId="HeaderPolicyParaChar">
    <w:name w:val="Header Policy Para Char"/>
    <w:link w:val="HeaderPolicyPara"/>
    <w:semiHidden/>
    <w:rsid w:val="00C479E6"/>
    <w:rPr>
      <w:rFonts w:ascii="Arial" w:eastAsia="Times New Roman" w:hAnsi="Arial" w:cs="Arial"/>
      <w:b/>
      <w:color w:val="D4552F"/>
      <w:szCs w:val="28"/>
      <w:lang w:val="en-AU" w:bidi="ar-DZ"/>
    </w:rPr>
  </w:style>
  <w:style w:type="paragraph" w:customStyle="1" w:styleId="Headersubpolicypara">
    <w:name w:val="Header sub policy para"/>
    <w:basedOn w:val="Normal"/>
    <w:link w:val="HeadersubpolicyparaChar"/>
    <w:semiHidden/>
    <w:rsid w:val="00C479E6"/>
    <w:pPr>
      <w:tabs>
        <w:tab w:val="left" w:pos="1440"/>
      </w:tabs>
      <w:spacing w:before="120" w:line="240" w:lineRule="auto"/>
      <w:ind w:firstLine="720"/>
    </w:pPr>
    <w:rPr>
      <w:rFonts w:ascii="Arial" w:hAnsi="Arial" w:cs="Arial"/>
      <w:b/>
      <w:i/>
      <w:sz w:val="22"/>
      <w:szCs w:val="22"/>
      <w:lang w:val="en-AU" w:eastAsia="en-US"/>
    </w:rPr>
  </w:style>
  <w:style w:type="character" w:customStyle="1" w:styleId="HeadersubpolicyparaChar">
    <w:name w:val="Header sub policy para Char"/>
    <w:link w:val="Headersubpolicypara"/>
    <w:semiHidden/>
    <w:rsid w:val="00C479E6"/>
    <w:rPr>
      <w:rFonts w:ascii="Arial" w:eastAsia="Times New Roman" w:hAnsi="Arial" w:cs="Arial"/>
      <w:b/>
      <w:i/>
      <w:lang w:val="en-AU"/>
    </w:rPr>
  </w:style>
  <w:style w:type="character" w:customStyle="1" w:styleId="CommentChar">
    <w:name w:val="Comment Char"/>
    <w:link w:val="Comment"/>
    <w:semiHidden/>
    <w:rsid w:val="00C479E6"/>
    <w:rPr>
      <w:rFonts w:ascii="Verdana" w:eastAsia="Times New Roman" w:hAnsi="Verdana" w:cs="Arial"/>
      <w:i/>
      <w:color w:val="993399"/>
      <w:sz w:val="20"/>
      <w:szCs w:val="19"/>
      <w:lang w:val="en-NZ" w:bidi="ar-DZ"/>
    </w:rPr>
  </w:style>
  <w:style w:type="character" w:styleId="CommentReference">
    <w:name w:val="annotation reference"/>
    <w:semiHidden/>
    <w:rsid w:val="00C479E6"/>
    <w:rPr>
      <w:sz w:val="16"/>
      <w:szCs w:val="16"/>
    </w:rPr>
  </w:style>
  <w:style w:type="paragraph" w:styleId="CommentText">
    <w:name w:val="annotation text"/>
    <w:basedOn w:val="Normal"/>
    <w:link w:val="CommentTextChar"/>
    <w:semiHidden/>
    <w:rsid w:val="00C479E6"/>
    <w:pPr>
      <w:spacing w:line="240" w:lineRule="auto"/>
    </w:pPr>
    <w:rPr>
      <w:lang w:val="en-AU" w:eastAsia="en-US"/>
    </w:rPr>
  </w:style>
  <w:style w:type="character" w:customStyle="1" w:styleId="CommentTextChar">
    <w:name w:val="Comment Text Char"/>
    <w:basedOn w:val="DefaultParagraphFont"/>
    <w:link w:val="CommentText"/>
    <w:semiHidden/>
    <w:rsid w:val="00C479E6"/>
    <w:rPr>
      <w:rFonts w:ascii="Calibri" w:eastAsia="Times New Roman" w:hAnsi="Calibri" w:cs="Times New Roman"/>
      <w:sz w:val="20"/>
      <w:szCs w:val="20"/>
      <w:lang w:val="en-AU"/>
    </w:rPr>
  </w:style>
  <w:style w:type="paragraph" w:customStyle="1" w:styleId="ApprovalDate">
    <w:name w:val="ApprovalDate"/>
    <w:basedOn w:val="TableText"/>
    <w:semiHidden/>
    <w:rsid w:val="00C479E6"/>
    <w:rPr>
      <w:sz w:val="18"/>
      <w:szCs w:val="18"/>
    </w:rPr>
  </w:style>
  <w:style w:type="paragraph" w:customStyle="1" w:styleId="Status">
    <w:name w:val="Status"/>
    <w:basedOn w:val="TableText"/>
    <w:semiHidden/>
    <w:rsid w:val="00C479E6"/>
    <w:rPr>
      <w:sz w:val="18"/>
      <w:szCs w:val="18"/>
    </w:rPr>
  </w:style>
  <w:style w:type="paragraph" w:customStyle="1" w:styleId="Classification">
    <w:name w:val="Classification"/>
    <w:basedOn w:val="TableText"/>
    <w:rsid w:val="00C479E6"/>
    <w:pPr>
      <w:ind w:left="-1985"/>
      <w:jc w:val="center"/>
    </w:pPr>
    <w:rPr>
      <w:b/>
      <w:i/>
      <w:color w:val="808080"/>
      <w:szCs w:val="18"/>
    </w:rPr>
  </w:style>
  <w:style w:type="paragraph" w:customStyle="1" w:styleId="Guidance">
    <w:name w:val="Guidance"/>
    <w:basedOn w:val="BodyText2"/>
    <w:link w:val="GuidanceChar"/>
    <w:rsid w:val="00C479E6"/>
    <w:pPr>
      <w:tabs>
        <w:tab w:val="left" w:pos="1440"/>
      </w:tabs>
    </w:pPr>
    <w:rPr>
      <w:i/>
      <w:color w:val="993399"/>
    </w:rPr>
  </w:style>
  <w:style w:type="paragraph" w:customStyle="1" w:styleId="DocRefNo">
    <w:name w:val="Doc Ref No"/>
    <w:basedOn w:val="Status"/>
    <w:semiHidden/>
    <w:rsid w:val="00C479E6"/>
  </w:style>
  <w:style w:type="paragraph" w:styleId="CommentSubject">
    <w:name w:val="annotation subject"/>
    <w:basedOn w:val="CommentText"/>
    <w:next w:val="CommentText"/>
    <w:link w:val="CommentSubjectChar"/>
    <w:semiHidden/>
    <w:rsid w:val="00C479E6"/>
    <w:pPr>
      <w:spacing w:line="312" w:lineRule="auto"/>
    </w:pPr>
    <w:rPr>
      <w:b/>
      <w:bCs/>
      <w:lang w:val="en-GB" w:eastAsia="en-GB"/>
    </w:rPr>
  </w:style>
  <w:style w:type="character" w:customStyle="1" w:styleId="CommentSubjectChar">
    <w:name w:val="Comment Subject Char"/>
    <w:basedOn w:val="CommentTextChar"/>
    <w:link w:val="CommentSubject"/>
    <w:semiHidden/>
    <w:rsid w:val="00C479E6"/>
    <w:rPr>
      <w:rFonts w:ascii="Calibri" w:eastAsia="Times New Roman" w:hAnsi="Calibri" w:cs="Times New Roman"/>
      <w:b/>
      <w:bCs/>
      <w:sz w:val="20"/>
      <w:szCs w:val="20"/>
      <w:lang w:val="en-GB" w:eastAsia="en-GB"/>
    </w:rPr>
  </w:style>
  <w:style w:type="paragraph" w:customStyle="1" w:styleId="TableHeader">
    <w:name w:val="TableHeader"/>
    <w:basedOn w:val="Normal"/>
    <w:rsid w:val="00C479E6"/>
    <w:rPr>
      <w:b/>
      <w:sz w:val="18"/>
      <w:lang w:eastAsia="en-US"/>
    </w:rPr>
  </w:style>
  <w:style w:type="character" w:customStyle="1" w:styleId="GuidanceChar">
    <w:name w:val="Guidance Char"/>
    <w:link w:val="Guidance"/>
    <w:rsid w:val="00C479E6"/>
    <w:rPr>
      <w:rFonts w:ascii="Verdana" w:eastAsia="Times New Roman" w:hAnsi="Verdana" w:cs="Times New Roman"/>
      <w:i/>
      <w:color w:val="993399"/>
      <w:sz w:val="20"/>
      <w:szCs w:val="24"/>
      <w:lang w:val="en-NZ" w:bidi="ar-DZ"/>
    </w:rPr>
  </w:style>
  <w:style w:type="paragraph" w:styleId="NoSpacing">
    <w:name w:val="No Spacing"/>
    <w:uiPriority w:val="1"/>
    <w:qFormat/>
    <w:rsid w:val="00C479E6"/>
    <w:pPr>
      <w:spacing w:after="0" w:line="240" w:lineRule="auto"/>
    </w:pPr>
    <w:rPr>
      <w:rFonts w:ascii="Calibri" w:eastAsia="Times New Roman" w:hAnsi="Calibri" w:cs="Times New Roman"/>
      <w:sz w:val="20"/>
      <w:szCs w:val="20"/>
      <w:lang w:val="en-NZ" w:eastAsia="en-NZ"/>
    </w:rPr>
  </w:style>
  <w:style w:type="paragraph" w:styleId="Quote">
    <w:name w:val="Quote"/>
    <w:basedOn w:val="Normal"/>
    <w:next w:val="Normal"/>
    <w:link w:val="QuoteChar"/>
    <w:uiPriority w:val="29"/>
    <w:qFormat/>
    <w:rsid w:val="00C479E6"/>
    <w:pPr>
      <w:spacing w:before="160"/>
      <w:ind w:left="720" w:right="720"/>
    </w:pPr>
    <w:rPr>
      <w:i/>
      <w:iCs/>
      <w:color w:val="404040"/>
    </w:rPr>
  </w:style>
  <w:style w:type="character" w:customStyle="1" w:styleId="QuoteChar">
    <w:name w:val="Quote Char"/>
    <w:basedOn w:val="DefaultParagraphFont"/>
    <w:link w:val="Quote"/>
    <w:uiPriority w:val="29"/>
    <w:rsid w:val="00C479E6"/>
    <w:rPr>
      <w:rFonts w:ascii="Calibri" w:eastAsia="Times New Roman" w:hAnsi="Calibri" w:cs="Times New Roman"/>
      <w:i/>
      <w:iCs/>
      <w:color w:val="404040"/>
      <w:sz w:val="20"/>
      <w:szCs w:val="20"/>
      <w:lang w:val="en-NZ" w:eastAsia="en-NZ"/>
    </w:rPr>
  </w:style>
  <w:style w:type="paragraph" w:styleId="IntenseQuote">
    <w:name w:val="Intense Quote"/>
    <w:basedOn w:val="Normal"/>
    <w:next w:val="Normal"/>
    <w:link w:val="IntenseQuoteChar"/>
    <w:uiPriority w:val="30"/>
    <w:qFormat/>
    <w:rsid w:val="00C479E6"/>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C479E6"/>
    <w:rPr>
      <w:rFonts w:ascii="Calibri Light" w:eastAsia="SimSun" w:hAnsi="Calibri Light" w:cs="Times New Roman"/>
      <w:color w:val="5B9BD5"/>
      <w:sz w:val="28"/>
      <w:szCs w:val="28"/>
      <w:lang w:val="en-NZ" w:eastAsia="en-NZ"/>
    </w:rPr>
  </w:style>
  <w:style w:type="character" w:styleId="SubtleEmphasis">
    <w:name w:val="Subtle Emphasis"/>
    <w:uiPriority w:val="19"/>
    <w:qFormat/>
    <w:rsid w:val="00C479E6"/>
    <w:rPr>
      <w:i/>
      <w:iCs/>
      <w:color w:val="404040"/>
    </w:rPr>
  </w:style>
  <w:style w:type="character" w:styleId="IntenseEmphasis">
    <w:name w:val="Intense Emphasis"/>
    <w:uiPriority w:val="21"/>
    <w:qFormat/>
    <w:rsid w:val="00C479E6"/>
    <w:rPr>
      <w:b/>
      <w:bCs/>
      <w:i/>
      <w:iCs/>
    </w:rPr>
  </w:style>
  <w:style w:type="character" w:styleId="SubtleReference">
    <w:name w:val="Subtle Reference"/>
    <w:uiPriority w:val="31"/>
    <w:qFormat/>
    <w:rsid w:val="00C479E6"/>
    <w:rPr>
      <w:smallCaps/>
      <w:color w:val="404040"/>
      <w:u w:val="single" w:color="7F7F7F"/>
    </w:rPr>
  </w:style>
  <w:style w:type="character" w:styleId="IntenseReference">
    <w:name w:val="Intense Reference"/>
    <w:uiPriority w:val="32"/>
    <w:qFormat/>
    <w:rsid w:val="00C479E6"/>
    <w:rPr>
      <w:b/>
      <w:bCs/>
      <w:smallCaps/>
      <w:spacing w:val="5"/>
      <w:u w:val="single"/>
    </w:rPr>
  </w:style>
  <w:style w:type="character" w:styleId="BookTitle">
    <w:name w:val="Book Title"/>
    <w:uiPriority w:val="33"/>
    <w:qFormat/>
    <w:rsid w:val="00C479E6"/>
    <w:rPr>
      <w:b/>
      <w:bCs/>
      <w:smallCaps/>
    </w:rPr>
  </w:style>
  <w:style w:type="paragraph" w:styleId="TOCHeading">
    <w:name w:val="TOC Heading"/>
    <w:basedOn w:val="Heading1"/>
    <w:next w:val="Normal"/>
    <w:uiPriority w:val="39"/>
    <w:semiHidden/>
    <w:unhideWhenUsed/>
    <w:qFormat/>
    <w:rsid w:val="00C479E6"/>
    <w:pPr>
      <w:outlineLvl w:val="9"/>
    </w:pPr>
  </w:style>
  <w:style w:type="table" w:customStyle="1" w:styleId="GridTable5Dark-Accent21">
    <w:name w:val="Grid Table 5 Dark - Accent 21"/>
    <w:basedOn w:val="TableNormal"/>
    <w:uiPriority w:val="50"/>
    <w:rsid w:val="00C479E6"/>
    <w:pPr>
      <w:spacing w:after="0" w:line="240" w:lineRule="auto"/>
    </w:pPr>
    <w:rPr>
      <w:rFonts w:ascii="Arial" w:eastAsia="MS PGothic" w:hAnsi="Arial" w:cs="Times New Roman"/>
      <w:sz w:val="21"/>
      <w:szCs w:val="21"/>
      <w:lang w:val="en-NZ" w:eastAsia="en-N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paragraph" w:styleId="ListParagraph">
    <w:name w:val="List Paragraph"/>
    <w:aliases w:val="Table/Figure Heading,En tête 1,List Paragraph1,References,Numbered List Paragraph,Bullets,List Paragraph (numbered (a)),List Paragraph nowy,Liste 1,WB List Paragraph,Ha,Dot pt,F5 List Paragraph,No Spacing1,List Paragraph Char Char Char"/>
    <w:basedOn w:val="Normal"/>
    <w:link w:val="ListParagraphChar"/>
    <w:uiPriority w:val="34"/>
    <w:qFormat/>
    <w:rsid w:val="00C479E6"/>
    <w:pPr>
      <w:ind w:left="720"/>
      <w:contextualSpacing/>
    </w:pPr>
  </w:style>
  <w:style w:type="table" w:styleId="GridTable1Light-Accent2">
    <w:name w:val="Grid Table 1 Light Accent 2"/>
    <w:basedOn w:val="TableNormal"/>
    <w:uiPriority w:val="46"/>
    <w:rsid w:val="00C479E6"/>
    <w:pPr>
      <w:spacing w:after="0" w:line="240" w:lineRule="auto"/>
    </w:pPr>
    <w:rPr>
      <w:rFonts w:ascii="Calibri" w:eastAsia="Times New Roman" w:hAnsi="Calibri" w:cs="Times New Roman"/>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C479E6"/>
    <w:pPr>
      <w:spacing w:after="0" w:line="240" w:lineRule="auto"/>
    </w:pPr>
    <w:rPr>
      <w:rFonts w:ascii="Calibri" w:eastAsia="Times New Roman" w:hAnsi="Calibri" w:cs="Times New Roman"/>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Tabletext0">
    <w:name w:val="Table text"/>
    <w:basedOn w:val="Normal"/>
    <w:link w:val="TabletextChar0"/>
    <w:qFormat/>
    <w:rsid w:val="00C479E6"/>
    <w:pPr>
      <w:spacing w:after="0" w:line="240" w:lineRule="auto"/>
      <w:jc w:val="left"/>
    </w:pPr>
    <w:rPr>
      <w:bCs/>
    </w:rPr>
  </w:style>
  <w:style w:type="paragraph" w:customStyle="1" w:styleId="Tableheader0">
    <w:name w:val="Table header"/>
    <w:basedOn w:val="Tabletext0"/>
    <w:link w:val="TableheaderChar"/>
    <w:qFormat/>
    <w:rsid w:val="00C479E6"/>
    <w:rPr>
      <w:b/>
      <w:color w:val="FFFFFF" w:themeColor="background1"/>
    </w:rPr>
  </w:style>
  <w:style w:type="character" w:customStyle="1" w:styleId="TabletextChar0">
    <w:name w:val="Table text Char"/>
    <w:basedOn w:val="DefaultParagraphFont"/>
    <w:link w:val="Tabletext0"/>
    <w:rsid w:val="00C479E6"/>
    <w:rPr>
      <w:rFonts w:ascii="Calibri" w:eastAsia="Times New Roman" w:hAnsi="Calibri" w:cs="Times New Roman"/>
      <w:bCs/>
      <w:sz w:val="20"/>
      <w:szCs w:val="20"/>
      <w:lang w:val="en-NZ" w:eastAsia="en-NZ"/>
    </w:rPr>
  </w:style>
  <w:style w:type="paragraph" w:customStyle="1" w:styleId="Consultantheader">
    <w:name w:val="Consultant header"/>
    <w:basedOn w:val="ListParagraph"/>
    <w:link w:val="ConsultantheaderChar"/>
    <w:qFormat/>
    <w:rsid w:val="00C479E6"/>
    <w:pPr>
      <w:numPr>
        <w:numId w:val="12"/>
      </w:numPr>
    </w:pPr>
    <w:rPr>
      <w:b/>
      <w:color w:val="385623" w:themeColor="accent6" w:themeShade="80"/>
    </w:rPr>
  </w:style>
  <w:style w:type="character" w:customStyle="1" w:styleId="TableheaderChar">
    <w:name w:val="Table header Char"/>
    <w:basedOn w:val="TabletextChar0"/>
    <w:link w:val="Tableheader0"/>
    <w:rsid w:val="00C479E6"/>
    <w:rPr>
      <w:rFonts w:ascii="Calibri" w:eastAsia="Times New Roman" w:hAnsi="Calibri" w:cs="Times New Roman"/>
      <w:b/>
      <w:bCs/>
      <w:color w:val="FFFFFF" w:themeColor="background1"/>
      <w:sz w:val="20"/>
      <w:szCs w:val="20"/>
      <w:lang w:val="en-NZ" w:eastAsia="en-NZ"/>
    </w:rPr>
  </w:style>
  <w:style w:type="paragraph" w:customStyle="1" w:styleId="Conditionssubhead">
    <w:name w:val="Conditions subhead"/>
    <w:basedOn w:val="ListParagraph"/>
    <w:link w:val="ConditionssubheadChar"/>
    <w:qFormat/>
    <w:rsid w:val="00C479E6"/>
    <w:pPr>
      <w:numPr>
        <w:numId w:val="14"/>
      </w:numPr>
    </w:pPr>
    <w:rPr>
      <w:b/>
    </w:rPr>
  </w:style>
  <w:style w:type="character" w:customStyle="1" w:styleId="ListParagraphChar">
    <w:name w:val="List Paragraph Char"/>
    <w:aliases w:val="Table/Figure Heading Char,En tête 1 Char,List Paragraph1 Char,References Char,Numbered List Paragraph Char,Bullets Char,List Paragraph (numbered (a)) Char,List Paragraph nowy Char,Liste 1 Char,WB List Paragraph Char,Ha Char"/>
    <w:basedOn w:val="DefaultParagraphFont"/>
    <w:link w:val="ListParagraph"/>
    <w:uiPriority w:val="1"/>
    <w:qFormat/>
    <w:rsid w:val="00C479E6"/>
    <w:rPr>
      <w:rFonts w:ascii="Calibri" w:eastAsia="Times New Roman" w:hAnsi="Calibri" w:cs="Times New Roman"/>
      <w:sz w:val="20"/>
      <w:szCs w:val="20"/>
      <w:lang w:val="en-NZ" w:eastAsia="en-NZ"/>
    </w:rPr>
  </w:style>
  <w:style w:type="character" w:customStyle="1" w:styleId="ConsultantheaderChar">
    <w:name w:val="Consultant header Char"/>
    <w:basedOn w:val="ListParagraphChar"/>
    <w:link w:val="Consultantheader"/>
    <w:rsid w:val="00C479E6"/>
    <w:rPr>
      <w:rFonts w:ascii="Calibri" w:eastAsia="Times New Roman" w:hAnsi="Calibri" w:cs="Times New Roman"/>
      <w:b/>
      <w:color w:val="385623" w:themeColor="accent6" w:themeShade="80"/>
      <w:sz w:val="20"/>
      <w:szCs w:val="20"/>
      <w:lang w:val="en-NZ" w:eastAsia="en-NZ"/>
    </w:rPr>
  </w:style>
  <w:style w:type="paragraph" w:customStyle="1" w:styleId="Subtitle2">
    <w:name w:val="Subtitle 2"/>
    <w:basedOn w:val="Heading2"/>
    <w:autoRedefine/>
    <w:qFormat/>
    <w:rsid w:val="00C479E6"/>
    <w:pPr>
      <w:spacing w:before="240" w:after="120" w:line="276" w:lineRule="auto"/>
      <w:contextualSpacing/>
    </w:pPr>
    <w:rPr>
      <w:rFonts w:ascii="Arial" w:eastAsiaTheme="minorHAnsi" w:hAnsi="Arial" w:cstheme="majorBidi"/>
      <w:color w:val="auto"/>
      <w:sz w:val="20"/>
      <w:szCs w:val="22"/>
      <w:u w:val="single"/>
      <w:lang w:eastAsia="en-US"/>
    </w:rPr>
  </w:style>
  <w:style w:type="character" w:customStyle="1" w:styleId="ConditionssubheadChar">
    <w:name w:val="Conditions subhead Char"/>
    <w:basedOn w:val="ListParagraphChar"/>
    <w:link w:val="Conditionssubhead"/>
    <w:rsid w:val="00C479E6"/>
    <w:rPr>
      <w:rFonts w:ascii="Calibri" w:eastAsia="Times New Roman" w:hAnsi="Calibri" w:cs="Times New Roman"/>
      <w:b/>
      <w:sz w:val="20"/>
      <w:szCs w:val="20"/>
      <w:lang w:val="en-NZ" w:eastAsia="en-NZ"/>
    </w:rPr>
  </w:style>
  <w:style w:type="paragraph" w:customStyle="1" w:styleId="08NormalTextSpiire">
    <w:name w:val="08 Normal Text Spiire"/>
    <w:basedOn w:val="Normal"/>
    <w:link w:val="08NormalTextSpiireChar"/>
    <w:qFormat/>
    <w:rsid w:val="00C479E6"/>
    <w:pPr>
      <w:spacing w:before="120" w:after="0" w:line="276" w:lineRule="auto"/>
      <w:jc w:val="left"/>
    </w:pPr>
    <w:rPr>
      <w:rFonts w:eastAsia="Calibri" w:cs="Calibri"/>
      <w:sz w:val="22"/>
      <w:szCs w:val="22"/>
      <w:lang w:val="en-AU" w:eastAsia="en-US" w:bidi="ar-DZ"/>
    </w:rPr>
  </w:style>
  <w:style w:type="character" w:customStyle="1" w:styleId="08NormalTextSpiireChar">
    <w:name w:val="08 Normal Text Spiire Char"/>
    <w:link w:val="08NormalTextSpiire"/>
    <w:rsid w:val="00C479E6"/>
    <w:rPr>
      <w:rFonts w:ascii="Calibri" w:eastAsia="Calibri" w:hAnsi="Calibri" w:cs="Calibri"/>
      <w:lang w:val="en-AU" w:bidi="ar-DZ"/>
    </w:rPr>
  </w:style>
  <w:style w:type="character" w:styleId="PlaceholderText">
    <w:name w:val="Placeholder Text"/>
    <w:basedOn w:val="DefaultParagraphFont"/>
    <w:uiPriority w:val="99"/>
    <w:semiHidden/>
    <w:rsid w:val="00C479E6"/>
    <w:rPr>
      <w:color w:val="808080"/>
    </w:rPr>
  </w:style>
  <w:style w:type="table" w:styleId="PlainTable2">
    <w:name w:val="Plain Table 2"/>
    <w:basedOn w:val="TableNormal"/>
    <w:uiPriority w:val="42"/>
    <w:rsid w:val="005A31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5A31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04BodyTextSpiire">
    <w:name w:val="04 Body Text Spiire"/>
    <w:basedOn w:val="Normal"/>
    <w:link w:val="04BodyTextSpiireChar"/>
    <w:qFormat/>
    <w:rsid w:val="00CC0659"/>
    <w:pPr>
      <w:spacing w:after="0" w:line="240" w:lineRule="auto"/>
    </w:pPr>
    <w:rPr>
      <w:rFonts w:ascii="Arial" w:eastAsia="Calibri" w:hAnsi="Arial" w:cs="Arial"/>
      <w:sz w:val="22"/>
      <w:lang w:eastAsia="en-US"/>
    </w:rPr>
  </w:style>
  <w:style w:type="character" w:customStyle="1" w:styleId="04BodyTextSpiireChar">
    <w:name w:val="04 Body Text Spiire Char"/>
    <w:link w:val="04BodyTextSpiire"/>
    <w:rsid w:val="00CC0659"/>
    <w:rPr>
      <w:rFonts w:ascii="Arial" w:eastAsia="Calibri" w:hAnsi="Arial" w:cs="Arial"/>
      <w:szCs w:val="20"/>
      <w:lang w:val="en-NZ"/>
    </w:rPr>
  </w:style>
  <w:style w:type="paragraph" w:customStyle="1" w:styleId="TableParagraph">
    <w:name w:val="Table Paragraph"/>
    <w:basedOn w:val="Normal"/>
    <w:uiPriority w:val="1"/>
    <w:qFormat/>
    <w:rsid w:val="00EA4506"/>
    <w:pPr>
      <w:widowControl w:val="0"/>
      <w:autoSpaceDE w:val="0"/>
      <w:autoSpaceDN w:val="0"/>
      <w:spacing w:before="66" w:after="0" w:line="240" w:lineRule="auto"/>
      <w:ind w:left="113"/>
      <w:jc w:val="left"/>
    </w:pPr>
    <w:rPr>
      <w:rFonts w:eastAsia="Calibri" w:cs="Calibri"/>
      <w:sz w:val="22"/>
      <w:szCs w:val="22"/>
      <w:lang w:val="en-US" w:eastAsia="en-US"/>
    </w:rPr>
  </w:style>
  <w:style w:type="table" w:styleId="GridTable1Light">
    <w:name w:val="Grid Table 1 Light"/>
    <w:basedOn w:val="TableNormal"/>
    <w:uiPriority w:val="46"/>
    <w:rsid w:val="00C005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odyChar">
    <w:name w:val="Body Char"/>
    <w:link w:val="Body"/>
    <w:locked/>
    <w:rsid w:val="00FE352D"/>
    <w:rPr>
      <w:rFonts w:ascii="Arial" w:eastAsia="Times New Roman" w:hAnsi="Arial" w:cs="Times New Roman"/>
      <w:sz w:val="20"/>
      <w:szCs w:val="24"/>
      <w:lang w:val="en-AU"/>
    </w:rPr>
  </w:style>
  <w:style w:type="paragraph" w:customStyle="1" w:styleId="Body">
    <w:name w:val="Body"/>
    <w:basedOn w:val="Normal"/>
    <w:link w:val="BodyChar"/>
    <w:rsid w:val="00FE352D"/>
    <w:pPr>
      <w:spacing w:before="60" w:line="280" w:lineRule="atLeast"/>
      <w:ind w:left="567"/>
      <w:jc w:val="left"/>
    </w:pPr>
    <w:rPr>
      <w:rFonts w:ascii="Arial" w:hAnsi="Arial"/>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er.numanga@cookislands.gov.c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ber.numanga@cookislands.gov.ck" TargetMode="External"/><Relationship Id="rId12" Type="http://schemas.openxmlformats.org/officeDocument/2006/relationships/hyperlink" Target="http://www.btib.gov.c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6</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Taoro</dc:creator>
  <cp:keywords/>
  <dc:description/>
  <cp:lastModifiedBy>Anne Taoro</cp:lastModifiedBy>
  <cp:revision>6</cp:revision>
  <cp:lastPrinted>2024-01-12T20:06:00Z</cp:lastPrinted>
  <dcterms:created xsi:type="dcterms:W3CDTF">2024-01-12T16:57:00Z</dcterms:created>
  <dcterms:modified xsi:type="dcterms:W3CDTF">2024-01-12T21:23:00Z</dcterms:modified>
</cp:coreProperties>
</file>