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1F" w:rsidRPr="009538A6" w:rsidRDefault="00C951FE" w:rsidP="00E879DE">
      <w:pPr>
        <w:pStyle w:val="Heading1"/>
      </w:pPr>
      <w:r>
        <w:t>Job Safety Analysis Worksheet</w:t>
      </w:r>
    </w:p>
    <w:tbl>
      <w:tblPr>
        <w:tblStyle w:val="TableGrid"/>
        <w:tblW w:w="4925" w:type="pct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70"/>
        <w:gridCol w:w="2798"/>
        <w:gridCol w:w="4879"/>
        <w:gridCol w:w="1131"/>
        <w:gridCol w:w="1862"/>
        <w:gridCol w:w="2234"/>
      </w:tblGrid>
      <w:tr w:rsidR="00227473" w:rsidRPr="003258BC" w:rsidTr="00571013">
        <w:tc>
          <w:tcPr>
            <w:tcW w:w="1435" w:type="pct"/>
            <w:gridSpan w:val="2"/>
            <w:shd w:val="clear" w:color="auto" w:fill="1F4E79" w:themeFill="accent1" w:themeFillShade="80"/>
          </w:tcPr>
          <w:p w:rsidR="00227473" w:rsidRPr="003258BC" w:rsidRDefault="00227473">
            <w:pPr>
              <w:rPr>
                <w:rFonts w:ascii="Arial Narrow" w:hAnsi="Arial Narrow"/>
                <w:b/>
                <w:color w:val="FFFFFF" w:themeColor="background1"/>
                <w:sz w:val="18"/>
              </w:rPr>
            </w:pPr>
            <w:r w:rsidRPr="003258BC">
              <w:rPr>
                <w:rFonts w:ascii="Arial Narrow" w:hAnsi="Arial Narrow"/>
                <w:b/>
                <w:color w:val="FFFFFF" w:themeColor="background1"/>
                <w:sz w:val="18"/>
              </w:rPr>
              <w:t>JOB DESCRIPTION</w:t>
            </w:r>
          </w:p>
        </w:tc>
        <w:tc>
          <w:tcPr>
            <w:tcW w:w="1721" w:type="pct"/>
            <w:shd w:val="clear" w:color="auto" w:fill="1F4E79" w:themeFill="accent1" w:themeFillShade="80"/>
          </w:tcPr>
          <w:p w:rsidR="00227473" w:rsidRPr="003258BC" w:rsidRDefault="00227473">
            <w:pPr>
              <w:rPr>
                <w:rFonts w:ascii="Arial Narrow" w:hAnsi="Arial Narrow"/>
                <w:b/>
                <w:color w:val="FFFFFF" w:themeColor="background1"/>
                <w:sz w:val="18"/>
              </w:rPr>
            </w:pPr>
            <w:r w:rsidRPr="003258BC">
              <w:rPr>
                <w:rFonts w:ascii="Arial Narrow" w:hAnsi="Arial Narrow"/>
                <w:b/>
                <w:color w:val="FFFFFF" w:themeColor="background1"/>
                <w:sz w:val="18"/>
              </w:rPr>
              <w:t>PROJECT/SITE</w:t>
            </w:r>
          </w:p>
        </w:tc>
        <w:tc>
          <w:tcPr>
            <w:tcW w:w="1056" w:type="pct"/>
            <w:gridSpan w:val="2"/>
            <w:shd w:val="clear" w:color="auto" w:fill="1F4E79" w:themeFill="accent1" w:themeFillShade="80"/>
          </w:tcPr>
          <w:p w:rsidR="00227473" w:rsidRPr="003258BC" w:rsidRDefault="00227473">
            <w:pPr>
              <w:rPr>
                <w:rFonts w:ascii="Arial Narrow" w:hAnsi="Arial Narrow"/>
                <w:b/>
                <w:color w:val="FFFFFF" w:themeColor="background1"/>
                <w:sz w:val="18"/>
              </w:rPr>
            </w:pPr>
            <w:r w:rsidRPr="003258BC">
              <w:rPr>
                <w:rFonts w:ascii="Arial Narrow" w:hAnsi="Arial Narrow"/>
                <w:b/>
                <w:color w:val="FFFFFF" w:themeColor="background1"/>
                <w:sz w:val="18"/>
              </w:rPr>
              <w:t>EMPLOYER / CONTRACTOR</w:t>
            </w:r>
          </w:p>
        </w:tc>
        <w:tc>
          <w:tcPr>
            <w:tcW w:w="788" w:type="pct"/>
            <w:shd w:val="clear" w:color="auto" w:fill="1F4E79" w:themeFill="accent1" w:themeFillShade="80"/>
          </w:tcPr>
          <w:p w:rsidR="00227473" w:rsidRPr="003258BC" w:rsidRDefault="00227473">
            <w:pPr>
              <w:rPr>
                <w:rFonts w:ascii="Arial Narrow" w:hAnsi="Arial Narrow"/>
                <w:b/>
                <w:color w:val="FFFFFF" w:themeColor="background1"/>
                <w:sz w:val="18"/>
              </w:rPr>
            </w:pPr>
            <w:r w:rsidRPr="003258BC">
              <w:rPr>
                <w:rFonts w:ascii="Arial Narrow" w:hAnsi="Arial Narrow"/>
                <w:b/>
                <w:color w:val="FFFFFF" w:themeColor="background1"/>
                <w:sz w:val="18"/>
              </w:rPr>
              <w:t>DATE</w:t>
            </w:r>
          </w:p>
        </w:tc>
      </w:tr>
      <w:tr w:rsidR="008D27BD" w:rsidRPr="003258BC" w:rsidTr="00227473">
        <w:tc>
          <w:tcPr>
            <w:tcW w:w="1435" w:type="pct"/>
            <w:gridSpan w:val="2"/>
          </w:tcPr>
          <w:p w:rsidR="0094518A" w:rsidRPr="00227473" w:rsidRDefault="00095E21" w:rsidP="00E63CC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Grading Works </w:t>
            </w:r>
          </w:p>
        </w:tc>
        <w:tc>
          <w:tcPr>
            <w:tcW w:w="1721" w:type="pct"/>
          </w:tcPr>
          <w:p w:rsidR="0094518A" w:rsidRPr="00227473" w:rsidRDefault="00095E21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Terevete Park</w:t>
            </w:r>
            <w:r w:rsidR="00EA237B">
              <w:rPr>
                <w:rFonts w:ascii="Arial Narrow" w:hAnsi="Arial Narrow"/>
                <w:sz w:val="20"/>
              </w:rPr>
              <w:t xml:space="preserve"> - Punanga Nui Market, Avarua, Rarotonga</w:t>
            </w:r>
          </w:p>
        </w:tc>
        <w:tc>
          <w:tcPr>
            <w:tcW w:w="1056" w:type="pct"/>
            <w:gridSpan w:val="2"/>
          </w:tcPr>
          <w:p w:rsidR="0094518A" w:rsidRPr="00227473" w:rsidRDefault="00285659" w:rsidP="00095E21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CIIC/</w:t>
            </w:r>
            <w:r w:rsidR="00095E21">
              <w:rPr>
                <w:rFonts w:ascii="Arial Narrow" w:hAnsi="Arial Narrow"/>
                <w:sz w:val="20"/>
              </w:rPr>
              <w:t xml:space="preserve">To be Confirmed </w:t>
            </w:r>
            <w:r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788" w:type="pct"/>
          </w:tcPr>
          <w:p w:rsidR="0094518A" w:rsidRPr="00227473" w:rsidRDefault="00EA237B" w:rsidP="000575E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01 March</w:t>
            </w:r>
            <w:r w:rsidR="00964197">
              <w:rPr>
                <w:rFonts w:ascii="Arial Narrow" w:hAnsi="Arial Narrow"/>
                <w:sz w:val="20"/>
              </w:rPr>
              <w:t xml:space="preserve"> </w:t>
            </w:r>
            <w:r w:rsidR="000575E5">
              <w:rPr>
                <w:rFonts w:ascii="Arial Narrow" w:hAnsi="Arial Narrow"/>
                <w:sz w:val="20"/>
              </w:rPr>
              <w:t>2025</w:t>
            </w:r>
          </w:p>
        </w:tc>
      </w:tr>
      <w:tr w:rsidR="00227473" w:rsidRPr="003258BC" w:rsidTr="00BE7103">
        <w:tc>
          <w:tcPr>
            <w:tcW w:w="448" w:type="pct"/>
          </w:tcPr>
          <w:p w:rsidR="0094518A" w:rsidRPr="003258BC" w:rsidRDefault="0094518A">
            <w:pPr>
              <w:rPr>
                <w:rFonts w:ascii="Arial Narrow" w:hAnsi="Arial Narrow"/>
                <w:b/>
                <w:sz w:val="18"/>
              </w:rPr>
            </w:pPr>
            <w:r w:rsidRPr="003258BC">
              <w:rPr>
                <w:rFonts w:ascii="Arial Narrow" w:hAnsi="Arial Narrow"/>
                <w:b/>
                <w:sz w:val="18"/>
              </w:rPr>
              <w:t>PPE REQUIRED</w:t>
            </w:r>
          </w:p>
        </w:tc>
        <w:tc>
          <w:tcPr>
            <w:tcW w:w="3107" w:type="pct"/>
            <w:gridSpan w:val="3"/>
          </w:tcPr>
          <w:p w:rsidR="0094518A" w:rsidRPr="00227473" w:rsidRDefault="00E63CC7" w:rsidP="00A81266">
            <w:pPr>
              <w:rPr>
                <w:rFonts w:ascii="Arial Narrow" w:hAnsi="Arial Narrow"/>
                <w:sz w:val="20"/>
              </w:rPr>
            </w:pPr>
            <w:r w:rsidRPr="00227473">
              <w:rPr>
                <w:rFonts w:ascii="Arial Narrow" w:hAnsi="Arial Narrow"/>
                <w:sz w:val="20"/>
              </w:rPr>
              <w:t>Safety</w:t>
            </w:r>
            <w:r w:rsidR="00A81266">
              <w:rPr>
                <w:rFonts w:ascii="Arial Narrow" w:hAnsi="Arial Narrow"/>
                <w:sz w:val="20"/>
              </w:rPr>
              <w:t xml:space="preserve"> hard hats/</w:t>
            </w:r>
            <w:r w:rsidR="00D4799C">
              <w:rPr>
                <w:rFonts w:ascii="Arial Narrow" w:hAnsi="Arial Narrow"/>
                <w:sz w:val="20"/>
              </w:rPr>
              <w:t>helmets,</w:t>
            </w:r>
            <w:r w:rsidR="00A81266">
              <w:rPr>
                <w:rFonts w:ascii="Arial Narrow" w:hAnsi="Arial Narrow"/>
                <w:sz w:val="20"/>
              </w:rPr>
              <w:t xml:space="preserve"> high-vis vest or jacket,</w:t>
            </w:r>
            <w:r w:rsidR="00D4799C">
              <w:rPr>
                <w:rFonts w:ascii="Arial Narrow" w:hAnsi="Arial Narrow"/>
                <w:sz w:val="20"/>
              </w:rPr>
              <w:t xml:space="preserve"> </w:t>
            </w:r>
            <w:r w:rsidRPr="00227473">
              <w:rPr>
                <w:rFonts w:ascii="Arial Narrow" w:hAnsi="Arial Narrow"/>
                <w:sz w:val="20"/>
              </w:rPr>
              <w:t>safety boots,</w:t>
            </w:r>
            <w:r w:rsidR="00A81266">
              <w:rPr>
                <w:rFonts w:ascii="Arial Narrow" w:hAnsi="Arial Narrow"/>
                <w:sz w:val="20"/>
              </w:rPr>
              <w:t xml:space="preserve"> safety glasses, dust mask and hearing protection </w:t>
            </w:r>
            <w:r w:rsidRPr="00227473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445" w:type="pct"/>
            <w:gridSpan w:val="2"/>
            <w:vMerge w:val="restart"/>
          </w:tcPr>
          <w:p w:rsidR="0094518A" w:rsidRPr="003258BC" w:rsidRDefault="00C951FE" w:rsidP="0094518A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JS/A</w:t>
            </w:r>
            <w:r w:rsidR="0094518A" w:rsidRPr="003258BC">
              <w:rPr>
                <w:rFonts w:ascii="Arial Narrow" w:hAnsi="Arial Narrow"/>
                <w:b/>
                <w:sz w:val="18"/>
              </w:rPr>
              <w:t xml:space="preserve"> COMPLETED BY:   </w:t>
            </w:r>
          </w:p>
          <w:p w:rsidR="0094518A" w:rsidRPr="003258BC" w:rsidRDefault="006317C6" w:rsidP="0094518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Anne Taoro</w:t>
            </w:r>
            <w:r w:rsidR="0094518A" w:rsidRPr="003258BC">
              <w:rPr>
                <w:rFonts w:ascii="Arial Narrow" w:hAnsi="Arial Narrow"/>
              </w:rPr>
              <w:t xml:space="preserve"> </w:t>
            </w:r>
          </w:p>
          <w:p w:rsidR="008D27BD" w:rsidRPr="003258BC" w:rsidRDefault="006317C6" w:rsidP="0094518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Tu-Te-Maeva Poaru</w:t>
            </w:r>
          </w:p>
        </w:tc>
      </w:tr>
      <w:tr w:rsidR="00227473" w:rsidRPr="003258BC" w:rsidTr="00BE7103">
        <w:tc>
          <w:tcPr>
            <w:tcW w:w="448" w:type="pct"/>
          </w:tcPr>
          <w:p w:rsidR="0094518A" w:rsidRPr="003258BC" w:rsidRDefault="0094518A">
            <w:pPr>
              <w:rPr>
                <w:rFonts w:ascii="Arial Narrow" w:hAnsi="Arial Narrow"/>
                <w:b/>
                <w:sz w:val="18"/>
              </w:rPr>
            </w:pPr>
            <w:r w:rsidRPr="003258BC">
              <w:rPr>
                <w:rFonts w:ascii="Arial Narrow" w:hAnsi="Arial Narrow"/>
                <w:b/>
                <w:sz w:val="18"/>
              </w:rPr>
              <w:t>PLANT REQUIRED</w:t>
            </w:r>
          </w:p>
        </w:tc>
        <w:tc>
          <w:tcPr>
            <w:tcW w:w="3107" w:type="pct"/>
            <w:gridSpan w:val="3"/>
          </w:tcPr>
          <w:p w:rsidR="0094518A" w:rsidRPr="00227473" w:rsidRDefault="00C3557F" w:rsidP="00C3557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Grader</w:t>
            </w:r>
            <w:r w:rsidR="00E63CC7" w:rsidRPr="00227473">
              <w:rPr>
                <w:rFonts w:ascii="Arial Narrow" w:hAnsi="Arial Narrow"/>
                <w:sz w:val="20"/>
              </w:rPr>
              <w:t xml:space="preserve">, </w:t>
            </w:r>
            <w:r>
              <w:rPr>
                <w:rFonts w:ascii="Arial Narrow" w:hAnsi="Arial Narrow"/>
                <w:sz w:val="20"/>
              </w:rPr>
              <w:t>Excavator, Bobcat</w:t>
            </w:r>
          </w:p>
        </w:tc>
        <w:tc>
          <w:tcPr>
            <w:tcW w:w="1445" w:type="pct"/>
            <w:gridSpan w:val="2"/>
            <w:vMerge/>
          </w:tcPr>
          <w:p w:rsidR="0094518A" w:rsidRPr="003258BC" w:rsidRDefault="0094518A">
            <w:pPr>
              <w:rPr>
                <w:rFonts w:ascii="Arial Narrow" w:hAnsi="Arial Narrow"/>
              </w:rPr>
            </w:pPr>
          </w:p>
        </w:tc>
      </w:tr>
      <w:tr w:rsidR="00227473" w:rsidRPr="003258BC" w:rsidTr="00BE7103">
        <w:tc>
          <w:tcPr>
            <w:tcW w:w="448" w:type="pct"/>
          </w:tcPr>
          <w:p w:rsidR="0094518A" w:rsidRPr="003258BC" w:rsidRDefault="0094518A">
            <w:pPr>
              <w:rPr>
                <w:rFonts w:ascii="Arial Narrow" w:hAnsi="Arial Narrow"/>
                <w:b/>
                <w:sz w:val="18"/>
              </w:rPr>
            </w:pPr>
            <w:r w:rsidRPr="003258BC">
              <w:rPr>
                <w:rFonts w:ascii="Arial Narrow" w:hAnsi="Arial Narrow"/>
                <w:b/>
                <w:sz w:val="18"/>
              </w:rPr>
              <w:t>SIGNAGE REQUIRED</w:t>
            </w:r>
          </w:p>
        </w:tc>
        <w:tc>
          <w:tcPr>
            <w:tcW w:w="3107" w:type="pct"/>
            <w:gridSpan w:val="3"/>
          </w:tcPr>
          <w:p w:rsidR="0094518A" w:rsidRPr="00227473" w:rsidRDefault="008D27BD" w:rsidP="00F645ED">
            <w:pPr>
              <w:rPr>
                <w:rFonts w:ascii="Arial Narrow" w:hAnsi="Arial Narrow"/>
                <w:sz w:val="20"/>
              </w:rPr>
            </w:pPr>
            <w:r w:rsidRPr="00227473">
              <w:rPr>
                <w:rFonts w:ascii="Arial Narrow" w:hAnsi="Arial Narrow"/>
                <w:sz w:val="20"/>
              </w:rPr>
              <w:t>S</w:t>
            </w:r>
            <w:r w:rsidR="00E63CC7" w:rsidRPr="00227473">
              <w:rPr>
                <w:rFonts w:ascii="Arial Narrow" w:hAnsi="Arial Narrow"/>
                <w:sz w:val="20"/>
              </w:rPr>
              <w:t>igns (</w:t>
            </w:r>
            <w:r w:rsidR="00571013">
              <w:rPr>
                <w:rFonts w:ascii="Arial Narrow" w:hAnsi="Arial Narrow"/>
                <w:sz w:val="20"/>
              </w:rPr>
              <w:t>No access, speed limit</w:t>
            </w:r>
            <w:r w:rsidR="00E63CC7" w:rsidRPr="00227473">
              <w:rPr>
                <w:rFonts w:ascii="Arial Narrow" w:hAnsi="Arial Narrow"/>
                <w:sz w:val="20"/>
              </w:rPr>
              <w:t>)</w:t>
            </w:r>
            <w:r w:rsidRPr="00227473">
              <w:rPr>
                <w:rFonts w:ascii="Arial Narrow" w:hAnsi="Arial Narrow"/>
                <w:sz w:val="20"/>
              </w:rPr>
              <w:t xml:space="preserve">, </w:t>
            </w:r>
            <w:r w:rsidR="00F645ED">
              <w:rPr>
                <w:rFonts w:ascii="Arial Narrow" w:hAnsi="Arial Narrow"/>
                <w:sz w:val="20"/>
              </w:rPr>
              <w:t xml:space="preserve">hazard cones and yellow caution tape </w:t>
            </w:r>
          </w:p>
        </w:tc>
        <w:tc>
          <w:tcPr>
            <w:tcW w:w="1445" w:type="pct"/>
            <w:gridSpan w:val="2"/>
            <w:vMerge/>
          </w:tcPr>
          <w:p w:rsidR="0094518A" w:rsidRPr="003258BC" w:rsidRDefault="0094518A">
            <w:pPr>
              <w:rPr>
                <w:rFonts w:ascii="Arial Narrow" w:hAnsi="Arial Narrow"/>
              </w:rPr>
            </w:pPr>
          </w:p>
        </w:tc>
      </w:tr>
    </w:tbl>
    <w:p w:rsidR="00BE7103" w:rsidRPr="00BE7103" w:rsidRDefault="00BE7103" w:rsidP="00BE7103">
      <w:pPr>
        <w:spacing w:after="0"/>
        <w:rPr>
          <w:sz w:val="6"/>
        </w:rPr>
      </w:pPr>
    </w:p>
    <w:tbl>
      <w:tblPr>
        <w:tblStyle w:val="TableGrid"/>
        <w:tblW w:w="4925" w:type="pct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70"/>
        <w:gridCol w:w="2801"/>
        <w:gridCol w:w="1035"/>
        <w:gridCol w:w="3155"/>
        <w:gridCol w:w="1131"/>
        <w:gridCol w:w="4782"/>
      </w:tblGrid>
      <w:tr w:rsidR="0094518A" w:rsidRPr="003258BC" w:rsidTr="009E63C1">
        <w:trPr>
          <w:trHeight w:val="120"/>
          <w:tblHeader/>
        </w:trPr>
        <w:tc>
          <w:tcPr>
            <w:tcW w:w="1436" w:type="pct"/>
            <w:gridSpan w:val="2"/>
            <w:shd w:val="clear" w:color="auto" w:fill="1F4E79" w:themeFill="accent1" w:themeFillShade="80"/>
          </w:tcPr>
          <w:p w:rsidR="0094518A" w:rsidRPr="003258BC" w:rsidRDefault="0094518A">
            <w:pPr>
              <w:rPr>
                <w:rFonts w:ascii="Arial Narrow" w:hAnsi="Arial Narrow"/>
                <w:b/>
                <w:color w:val="FFFFFF" w:themeColor="background1"/>
                <w:sz w:val="18"/>
              </w:rPr>
            </w:pPr>
            <w:r w:rsidRPr="003258BC">
              <w:rPr>
                <w:rFonts w:ascii="Arial Narrow" w:hAnsi="Arial Narrow"/>
                <w:b/>
                <w:color w:val="FFFFFF" w:themeColor="background1"/>
                <w:sz w:val="18"/>
              </w:rPr>
              <w:t>SEQUENCE OF BASIC STEPS</w:t>
            </w:r>
          </w:p>
        </w:tc>
        <w:tc>
          <w:tcPr>
            <w:tcW w:w="1478" w:type="pct"/>
            <w:gridSpan w:val="2"/>
            <w:shd w:val="clear" w:color="auto" w:fill="1F4E79" w:themeFill="accent1" w:themeFillShade="80"/>
          </w:tcPr>
          <w:p w:rsidR="0094518A" w:rsidRPr="003258BC" w:rsidRDefault="0094518A">
            <w:pPr>
              <w:rPr>
                <w:rFonts w:ascii="Arial Narrow" w:hAnsi="Arial Narrow"/>
                <w:b/>
                <w:color w:val="FFFFFF" w:themeColor="background1"/>
                <w:sz w:val="18"/>
              </w:rPr>
            </w:pPr>
            <w:r w:rsidRPr="003258BC">
              <w:rPr>
                <w:rFonts w:ascii="Arial Narrow" w:hAnsi="Arial Narrow"/>
                <w:b/>
                <w:color w:val="FFFFFF" w:themeColor="background1"/>
                <w:sz w:val="18"/>
              </w:rPr>
              <w:t>POTENTIAL SIGNIFICANT HAZARDS</w:t>
            </w:r>
          </w:p>
        </w:tc>
        <w:tc>
          <w:tcPr>
            <w:tcW w:w="2086" w:type="pct"/>
            <w:gridSpan w:val="2"/>
            <w:shd w:val="clear" w:color="auto" w:fill="1F4E79" w:themeFill="accent1" w:themeFillShade="80"/>
          </w:tcPr>
          <w:p w:rsidR="0094518A" w:rsidRPr="003258BC" w:rsidRDefault="0094518A">
            <w:pPr>
              <w:rPr>
                <w:rFonts w:ascii="Arial Narrow" w:hAnsi="Arial Narrow"/>
                <w:b/>
                <w:color w:val="FFFFFF" w:themeColor="background1"/>
                <w:sz w:val="18"/>
              </w:rPr>
            </w:pPr>
            <w:r w:rsidRPr="003258BC">
              <w:rPr>
                <w:rFonts w:ascii="Arial Narrow" w:hAnsi="Arial Narrow"/>
                <w:b/>
                <w:color w:val="FFFFFF" w:themeColor="background1"/>
                <w:sz w:val="18"/>
              </w:rPr>
              <w:t>HAZARD CONTROL METHOD</w:t>
            </w:r>
          </w:p>
        </w:tc>
      </w:tr>
      <w:tr w:rsidR="008D27BD" w:rsidRPr="003258BC" w:rsidTr="009E63C1">
        <w:tc>
          <w:tcPr>
            <w:tcW w:w="448" w:type="pct"/>
          </w:tcPr>
          <w:p w:rsidR="0094518A" w:rsidRPr="003258BC" w:rsidRDefault="00E63CC7" w:rsidP="00E63CC7">
            <w:pPr>
              <w:jc w:val="center"/>
              <w:rPr>
                <w:rFonts w:ascii="Arial Narrow" w:hAnsi="Arial Narrow"/>
                <w:b/>
              </w:rPr>
            </w:pPr>
            <w:r w:rsidRPr="003258BC">
              <w:rPr>
                <w:rFonts w:ascii="Arial Narrow" w:hAnsi="Arial Narrow"/>
                <w:b/>
                <w:sz w:val="18"/>
              </w:rPr>
              <w:t>STEP NO</w:t>
            </w:r>
          </w:p>
        </w:tc>
        <w:tc>
          <w:tcPr>
            <w:tcW w:w="988" w:type="pct"/>
          </w:tcPr>
          <w:p w:rsidR="0094518A" w:rsidRPr="003258BC" w:rsidRDefault="008D27BD">
            <w:pPr>
              <w:rPr>
                <w:rFonts w:ascii="Arial Narrow" w:hAnsi="Arial Narrow"/>
                <w:i/>
              </w:rPr>
            </w:pPr>
            <w:r w:rsidRPr="003258BC">
              <w:rPr>
                <w:rFonts w:ascii="Arial Narrow" w:hAnsi="Arial Narrow"/>
                <w:i/>
                <w:sz w:val="18"/>
              </w:rPr>
              <w:t>List the steps required to complete the job. Follow the flow of the product of the process.</w:t>
            </w:r>
          </w:p>
        </w:tc>
        <w:tc>
          <w:tcPr>
            <w:tcW w:w="365" w:type="pct"/>
          </w:tcPr>
          <w:p w:rsidR="0094518A" w:rsidRPr="003258BC" w:rsidRDefault="00E63CC7" w:rsidP="00E63CC7">
            <w:pPr>
              <w:jc w:val="center"/>
              <w:rPr>
                <w:rFonts w:ascii="Arial Narrow" w:hAnsi="Arial Narrow"/>
              </w:rPr>
            </w:pPr>
            <w:r w:rsidRPr="003258BC">
              <w:rPr>
                <w:rFonts w:ascii="Arial Narrow" w:hAnsi="Arial Narrow"/>
                <w:b/>
                <w:sz w:val="18"/>
              </w:rPr>
              <w:t>HAZARD NO</w:t>
            </w:r>
          </w:p>
        </w:tc>
        <w:tc>
          <w:tcPr>
            <w:tcW w:w="1113" w:type="pct"/>
          </w:tcPr>
          <w:p w:rsidR="0094518A" w:rsidRPr="00D4799C" w:rsidRDefault="008D27BD">
            <w:pPr>
              <w:rPr>
                <w:rFonts w:ascii="Arial Narrow" w:hAnsi="Arial Narrow"/>
                <w:i/>
                <w:sz w:val="18"/>
              </w:rPr>
            </w:pPr>
            <w:r w:rsidRPr="00D4799C">
              <w:rPr>
                <w:rFonts w:ascii="Arial Narrow" w:hAnsi="Arial Narrow"/>
                <w:i/>
                <w:sz w:val="18"/>
              </w:rPr>
              <w:t>List the potential SIGNIFICANT hazards beside each step. Focus on what can cause harm and what can go wrong.</w:t>
            </w:r>
          </w:p>
        </w:tc>
        <w:tc>
          <w:tcPr>
            <w:tcW w:w="399" w:type="pct"/>
          </w:tcPr>
          <w:p w:rsidR="0094518A" w:rsidRPr="003258BC" w:rsidRDefault="00E63CC7" w:rsidP="00E63CC7">
            <w:pPr>
              <w:jc w:val="center"/>
              <w:rPr>
                <w:rFonts w:ascii="Arial Narrow" w:hAnsi="Arial Narrow"/>
              </w:rPr>
            </w:pPr>
            <w:r w:rsidRPr="003258BC">
              <w:rPr>
                <w:rFonts w:ascii="Arial Narrow" w:hAnsi="Arial Narrow"/>
                <w:b/>
                <w:sz w:val="18"/>
              </w:rPr>
              <w:t>E / I / M</w:t>
            </w:r>
          </w:p>
        </w:tc>
        <w:tc>
          <w:tcPr>
            <w:tcW w:w="1687" w:type="pct"/>
          </w:tcPr>
          <w:p w:rsidR="0094518A" w:rsidRPr="003258BC" w:rsidRDefault="008D27BD">
            <w:pPr>
              <w:rPr>
                <w:rFonts w:ascii="Arial Narrow" w:hAnsi="Arial Narrow"/>
                <w:i/>
                <w:sz w:val="18"/>
              </w:rPr>
            </w:pPr>
            <w:r w:rsidRPr="003258BC">
              <w:rPr>
                <w:rFonts w:ascii="Arial Narrow" w:hAnsi="Arial Narrow"/>
                <w:i/>
                <w:sz w:val="18"/>
              </w:rPr>
              <w:t>List the control methods required to ELIMINATE, ISOLATE OR MINIMISE each SIGNIFICANT hazard.</w:t>
            </w:r>
          </w:p>
        </w:tc>
      </w:tr>
      <w:tr w:rsidR="00E63CC7" w:rsidRPr="00227473" w:rsidTr="009E63C1">
        <w:tc>
          <w:tcPr>
            <w:tcW w:w="448" w:type="pct"/>
          </w:tcPr>
          <w:p w:rsidR="00E63CC7" w:rsidRPr="00227473" w:rsidRDefault="008D27BD" w:rsidP="00E63CC7">
            <w:pPr>
              <w:jc w:val="center"/>
              <w:rPr>
                <w:rFonts w:ascii="Arial Narrow" w:hAnsi="Arial Narrow"/>
                <w:sz w:val="20"/>
              </w:rPr>
            </w:pPr>
            <w:r w:rsidRPr="00227473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988" w:type="pct"/>
          </w:tcPr>
          <w:p w:rsidR="003C21A1" w:rsidRPr="00996DDD" w:rsidRDefault="003C21A1" w:rsidP="00D4799C">
            <w:pPr>
              <w:rPr>
                <w:rFonts w:ascii="Arial Narrow" w:hAnsi="Arial Narrow"/>
                <w:sz w:val="20"/>
              </w:rPr>
            </w:pPr>
            <w:r w:rsidRPr="00996DDD">
              <w:rPr>
                <w:rFonts w:ascii="Arial Narrow" w:hAnsi="Arial Narrow"/>
                <w:sz w:val="20"/>
              </w:rPr>
              <w:t xml:space="preserve">Set up machinery for </w:t>
            </w:r>
            <w:r w:rsidRPr="00996DDD">
              <w:rPr>
                <w:rFonts w:ascii="Arial Narrow" w:hAnsi="Arial Narrow"/>
                <w:i/>
                <w:sz w:val="20"/>
              </w:rPr>
              <w:t>Works</w:t>
            </w:r>
          </w:p>
        </w:tc>
        <w:tc>
          <w:tcPr>
            <w:tcW w:w="365" w:type="pct"/>
          </w:tcPr>
          <w:p w:rsidR="00E63CC7" w:rsidRPr="00996DDD" w:rsidRDefault="008D27BD" w:rsidP="00E63CC7">
            <w:pPr>
              <w:jc w:val="center"/>
              <w:rPr>
                <w:rFonts w:ascii="Arial Narrow" w:hAnsi="Arial Narrow"/>
                <w:sz w:val="20"/>
              </w:rPr>
            </w:pPr>
            <w:r w:rsidRPr="00996DDD">
              <w:rPr>
                <w:rFonts w:ascii="Arial Narrow" w:hAnsi="Arial Narrow"/>
                <w:sz w:val="20"/>
              </w:rPr>
              <w:t>1a</w:t>
            </w:r>
          </w:p>
        </w:tc>
        <w:tc>
          <w:tcPr>
            <w:tcW w:w="1113" w:type="pct"/>
          </w:tcPr>
          <w:p w:rsidR="00E63CC7" w:rsidRPr="00996DDD" w:rsidRDefault="00876698">
            <w:pPr>
              <w:rPr>
                <w:rFonts w:ascii="Arial Narrow" w:hAnsi="Arial Narrow"/>
                <w:sz w:val="20"/>
              </w:rPr>
            </w:pPr>
            <w:r w:rsidRPr="00996DDD">
              <w:rPr>
                <w:rFonts w:ascii="Arial Narrow" w:hAnsi="Arial Narrow"/>
                <w:sz w:val="20"/>
              </w:rPr>
              <w:t>Traffic</w:t>
            </w:r>
            <w:r w:rsidR="00D4799C" w:rsidRPr="00996DDD">
              <w:rPr>
                <w:rFonts w:ascii="Arial Narrow" w:hAnsi="Arial Narrow"/>
                <w:sz w:val="20"/>
              </w:rPr>
              <w:t>, Pedestrians</w:t>
            </w:r>
            <w:r w:rsidR="00996DDD" w:rsidRPr="00996DDD">
              <w:rPr>
                <w:rFonts w:ascii="Arial Narrow" w:hAnsi="Arial Narrow"/>
                <w:sz w:val="20"/>
              </w:rPr>
              <w:t>, Other Contractors on-site</w:t>
            </w:r>
          </w:p>
        </w:tc>
        <w:tc>
          <w:tcPr>
            <w:tcW w:w="399" w:type="pct"/>
          </w:tcPr>
          <w:p w:rsidR="00E63CC7" w:rsidRPr="00996DDD" w:rsidRDefault="00876698" w:rsidP="00E63CC7">
            <w:pPr>
              <w:jc w:val="center"/>
              <w:rPr>
                <w:rFonts w:ascii="Arial Narrow" w:hAnsi="Arial Narrow"/>
                <w:sz w:val="20"/>
              </w:rPr>
            </w:pPr>
            <w:r w:rsidRPr="00996DDD">
              <w:rPr>
                <w:rFonts w:ascii="Arial Narrow" w:hAnsi="Arial Narrow"/>
                <w:sz w:val="20"/>
              </w:rPr>
              <w:t>M</w:t>
            </w:r>
          </w:p>
        </w:tc>
        <w:tc>
          <w:tcPr>
            <w:tcW w:w="1687" w:type="pct"/>
          </w:tcPr>
          <w:p w:rsidR="00227473" w:rsidRPr="00996DDD" w:rsidRDefault="00227473" w:rsidP="00876698">
            <w:pPr>
              <w:rPr>
                <w:rFonts w:ascii="Arial Narrow" w:hAnsi="Arial Narrow"/>
                <w:sz w:val="20"/>
              </w:rPr>
            </w:pPr>
            <w:r w:rsidRPr="00996DDD">
              <w:rPr>
                <w:rFonts w:ascii="Arial Narrow" w:hAnsi="Arial Narrow"/>
                <w:sz w:val="20"/>
              </w:rPr>
              <w:t>Road cones</w:t>
            </w:r>
          </w:p>
          <w:p w:rsidR="00227473" w:rsidRPr="00996DDD" w:rsidRDefault="00227473" w:rsidP="00876698">
            <w:pPr>
              <w:rPr>
                <w:rFonts w:ascii="Arial Narrow" w:hAnsi="Arial Narrow"/>
                <w:sz w:val="20"/>
              </w:rPr>
            </w:pPr>
            <w:r w:rsidRPr="00996DDD">
              <w:rPr>
                <w:rFonts w:ascii="Arial Narrow" w:hAnsi="Arial Narrow"/>
                <w:sz w:val="20"/>
              </w:rPr>
              <w:t>Barriers</w:t>
            </w:r>
          </w:p>
          <w:p w:rsidR="00227473" w:rsidRDefault="00227473" w:rsidP="00876698">
            <w:pPr>
              <w:rPr>
                <w:rFonts w:ascii="Arial Narrow" w:hAnsi="Arial Narrow"/>
                <w:sz w:val="20"/>
              </w:rPr>
            </w:pPr>
            <w:r w:rsidRPr="00996DDD">
              <w:rPr>
                <w:rFonts w:ascii="Arial Narrow" w:hAnsi="Arial Narrow"/>
                <w:sz w:val="20"/>
              </w:rPr>
              <w:t>Signage</w:t>
            </w:r>
          </w:p>
          <w:p w:rsidR="009E63C1" w:rsidRDefault="00A02FDF" w:rsidP="009E63C1">
            <w:pPr>
              <w:rPr>
                <w:rFonts w:ascii="Arial Narrow" w:hAnsi="Arial Narrow"/>
                <w:sz w:val="20"/>
              </w:rPr>
            </w:pPr>
            <w:r w:rsidRPr="00996DDD">
              <w:rPr>
                <w:rFonts w:ascii="Arial Narrow" w:hAnsi="Arial Narrow"/>
                <w:sz w:val="20"/>
              </w:rPr>
              <w:t xml:space="preserve">Cordon </w:t>
            </w:r>
            <w:r w:rsidR="009E63C1">
              <w:rPr>
                <w:rFonts w:ascii="Arial Narrow" w:hAnsi="Arial Narrow"/>
                <w:sz w:val="20"/>
              </w:rPr>
              <w:t xml:space="preserve">work </w:t>
            </w:r>
            <w:r w:rsidRPr="00996DDD">
              <w:rPr>
                <w:rFonts w:ascii="Arial Narrow" w:hAnsi="Arial Narrow"/>
                <w:sz w:val="20"/>
              </w:rPr>
              <w:t xml:space="preserve">area with safety cones and </w:t>
            </w:r>
            <w:r w:rsidR="009E63C1">
              <w:rPr>
                <w:rFonts w:ascii="Arial Narrow" w:hAnsi="Arial Narrow"/>
                <w:sz w:val="20"/>
              </w:rPr>
              <w:t xml:space="preserve">assign personnel to manage </w:t>
            </w:r>
            <w:r w:rsidRPr="00996DDD">
              <w:rPr>
                <w:rFonts w:ascii="Arial Narrow" w:hAnsi="Arial Narrow"/>
                <w:sz w:val="20"/>
              </w:rPr>
              <w:t xml:space="preserve">pedestrians and traffic. </w:t>
            </w:r>
          </w:p>
          <w:p w:rsidR="009E63C1" w:rsidRDefault="009E63C1" w:rsidP="009E63C1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Restrict access to</w:t>
            </w:r>
            <w:r w:rsidR="00A02FDF" w:rsidRPr="00996DDD">
              <w:rPr>
                <w:rFonts w:ascii="Arial Narrow" w:hAnsi="Arial Narrow"/>
                <w:sz w:val="20"/>
              </w:rPr>
              <w:t xml:space="preserve"> driveways where possible. </w:t>
            </w:r>
          </w:p>
          <w:p w:rsidR="00A02FDF" w:rsidRPr="00996DDD" w:rsidRDefault="009E63C1" w:rsidP="009E63C1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Ensure all workers wear </w:t>
            </w:r>
            <w:r w:rsidR="00A02FDF" w:rsidRPr="00996DDD">
              <w:rPr>
                <w:rFonts w:ascii="Arial Narrow" w:hAnsi="Arial Narrow"/>
                <w:sz w:val="20"/>
              </w:rPr>
              <w:t>Hi v</w:t>
            </w:r>
            <w:r>
              <w:rPr>
                <w:rFonts w:ascii="Arial Narrow" w:hAnsi="Arial Narrow"/>
                <w:sz w:val="20"/>
              </w:rPr>
              <w:t>iz, helmets and safety footwear.</w:t>
            </w:r>
          </w:p>
        </w:tc>
      </w:tr>
      <w:tr w:rsidR="00C13ABE" w:rsidRPr="00227473" w:rsidTr="009E63C1">
        <w:tc>
          <w:tcPr>
            <w:tcW w:w="448" w:type="pct"/>
          </w:tcPr>
          <w:p w:rsidR="00C13ABE" w:rsidRPr="00227473" w:rsidRDefault="00C13ABE" w:rsidP="00E63CC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988" w:type="pct"/>
          </w:tcPr>
          <w:p w:rsidR="00C13ABE" w:rsidRPr="00167313" w:rsidRDefault="00C13ABE" w:rsidP="00D4799C">
            <w:pPr>
              <w:rPr>
                <w:rFonts w:ascii="Arial Narrow" w:hAnsi="Arial Narrow"/>
                <w:color w:val="FF0000"/>
                <w:sz w:val="20"/>
              </w:rPr>
            </w:pPr>
          </w:p>
        </w:tc>
        <w:tc>
          <w:tcPr>
            <w:tcW w:w="365" w:type="pct"/>
          </w:tcPr>
          <w:p w:rsidR="00C13ABE" w:rsidRPr="00A02FDF" w:rsidRDefault="00C13ABE" w:rsidP="00E63CC7">
            <w:pPr>
              <w:jc w:val="center"/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>1b</w:t>
            </w:r>
          </w:p>
        </w:tc>
        <w:tc>
          <w:tcPr>
            <w:tcW w:w="1113" w:type="pct"/>
          </w:tcPr>
          <w:p w:rsidR="00C13ABE" w:rsidRPr="00A02FDF" w:rsidRDefault="00C13ABE">
            <w:pPr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>Instability</w:t>
            </w:r>
          </w:p>
        </w:tc>
        <w:tc>
          <w:tcPr>
            <w:tcW w:w="399" w:type="pct"/>
          </w:tcPr>
          <w:p w:rsidR="00C13ABE" w:rsidRPr="00A02FDF" w:rsidRDefault="00C13ABE" w:rsidP="00E63CC7">
            <w:pPr>
              <w:jc w:val="center"/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>M</w:t>
            </w:r>
          </w:p>
        </w:tc>
        <w:tc>
          <w:tcPr>
            <w:tcW w:w="1687" w:type="pct"/>
          </w:tcPr>
          <w:p w:rsidR="00C13ABE" w:rsidRDefault="00C13ABE" w:rsidP="00876698">
            <w:pPr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 xml:space="preserve">Qualified </w:t>
            </w:r>
            <w:r w:rsidR="00996DDD" w:rsidRPr="00A02FDF">
              <w:rPr>
                <w:rFonts w:ascii="Arial Narrow" w:hAnsi="Arial Narrow"/>
                <w:sz w:val="20"/>
              </w:rPr>
              <w:t xml:space="preserve">operator </w:t>
            </w:r>
          </w:p>
          <w:p w:rsidR="00A02FDF" w:rsidRPr="00A02FDF" w:rsidRDefault="00A02FDF" w:rsidP="0087669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Perform regular checks prior to each use  </w:t>
            </w:r>
          </w:p>
        </w:tc>
      </w:tr>
      <w:tr w:rsidR="00E63CC7" w:rsidRPr="00227473" w:rsidTr="009E63C1">
        <w:tc>
          <w:tcPr>
            <w:tcW w:w="448" w:type="pct"/>
          </w:tcPr>
          <w:p w:rsidR="00E63CC7" w:rsidRPr="00227473" w:rsidRDefault="00E63CC7" w:rsidP="00E63CC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988" w:type="pct"/>
          </w:tcPr>
          <w:p w:rsidR="00E63CC7" w:rsidRPr="00F3170D" w:rsidRDefault="00E63CC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5" w:type="pct"/>
          </w:tcPr>
          <w:p w:rsidR="00E63CC7" w:rsidRPr="00F3170D" w:rsidRDefault="009E63C1" w:rsidP="00E63CC7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1c</w:t>
            </w:r>
          </w:p>
        </w:tc>
        <w:tc>
          <w:tcPr>
            <w:tcW w:w="1113" w:type="pct"/>
          </w:tcPr>
          <w:p w:rsidR="00E63CC7" w:rsidRPr="00F3170D" w:rsidRDefault="00F3170D">
            <w:pPr>
              <w:rPr>
                <w:rFonts w:ascii="Arial Narrow" w:hAnsi="Arial Narrow"/>
                <w:sz w:val="20"/>
              </w:rPr>
            </w:pPr>
            <w:r w:rsidRPr="00F3170D">
              <w:rPr>
                <w:rFonts w:ascii="Arial Narrow" w:hAnsi="Arial Narrow"/>
                <w:sz w:val="20"/>
              </w:rPr>
              <w:t xml:space="preserve">Machinery failure causing injury or delays </w:t>
            </w:r>
          </w:p>
        </w:tc>
        <w:tc>
          <w:tcPr>
            <w:tcW w:w="399" w:type="pct"/>
          </w:tcPr>
          <w:p w:rsidR="00E63CC7" w:rsidRPr="004106D3" w:rsidRDefault="00876698" w:rsidP="00E63CC7">
            <w:pPr>
              <w:jc w:val="center"/>
              <w:rPr>
                <w:rFonts w:ascii="Arial Narrow" w:hAnsi="Arial Narrow"/>
                <w:color w:val="FF0000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>M</w:t>
            </w:r>
          </w:p>
        </w:tc>
        <w:tc>
          <w:tcPr>
            <w:tcW w:w="1687" w:type="pct"/>
          </w:tcPr>
          <w:p w:rsidR="00A02FDF" w:rsidRPr="00A02FDF" w:rsidRDefault="00D4799C" w:rsidP="00A02FDF">
            <w:pPr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 xml:space="preserve">Qualified operator </w:t>
            </w:r>
          </w:p>
          <w:p w:rsidR="001F21AE" w:rsidRPr="004106D3" w:rsidRDefault="001F21AE" w:rsidP="00A02FDF">
            <w:pPr>
              <w:rPr>
                <w:rFonts w:ascii="Arial Narrow" w:hAnsi="Arial Narrow"/>
                <w:color w:val="FF0000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>Clear of powerlines and other overhead obstructions.</w:t>
            </w:r>
          </w:p>
        </w:tc>
      </w:tr>
      <w:tr w:rsidR="00AA0701" w:rsidRPr="00227473" w:rsidTr="009E63C1">
        <w:tc>
          <w:tcPr>
            <w:tcW w:w="448" w:type="pct"/>
          </w:tcPr>
          <w:p w:rsidR="00AA0701" w:rsidRPr="00227473" w:rsidRDefault="00AA0701" w:rsidP="00E63CC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988" w:type="pct"/>
          </w:tcPr>
          <w:p w:rsidR="00AA0701" w:rsidRPr="004106D3" w:rsidRDefault="00AA0701">
            <w:pPr>
              <w:rPr>
                <w:rFonts w:ascii="Arial Narrow" w:hAnsi="Arial Narrow"/>
                <w:color w:val="FF0000"/>
                <w:sz w:val="20"/>
              </w:rPr>
            </w:pPr>
          </w:p>
        </w:tc>
        <w:tc>
          <w:tcPr>
            <w:tcW w:w="365" w:type="pct"/>
          </w:tcPr>
          <w:p w:rsidR="00AA0701" w:rsidRPr="00F3170D" w:rsidRDefault="009E63C1" w:rsidP="00E63CC7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1d</w:t>
            </w:r>
          </w:p>
        </w:tc>
        <w:tc>
          <w:tcPr>
            <w:tcW w:w="1113" w:type="pct"/>
          </w:tcPr>
          <w:p w:rsidR="00AA0701" w:rsidRPr="00F3170D" w:rsidRDefault="00F3170D">
            <w:pPr>
              <w:rPr>
                <w:rFonts w:ascii="Arial Narrow" w:hAnsi="Arial Narrow"/>
                <w:sz w:val="20"/>
              </w:rPr>
            </w:pPr>
            <w:r w:rsidRPr="00F3170D">
              <w:rPr>
                <w:rFonts w:ascii="Arial Narrow" w:hAnsi="Arial Narrow"/>
                <w:sz w:val="20"/>
              </w:rPr>
              <w:t xml:space="preserve">Improper positioning leading to tipping or collision </w:t>
            </w:r>
          </w:p>
        </w:tc>
        <w:tc>
          <w:tcPr>
            <w:tcW w:w="399" w:type="pct"/>
          </w:tcPr>
          <w:p w:rsidR="00AA0701" w:rsidRPr="00A02FDF" w:rsidRDefault="000F08FC" w:rsidP="00E63CC7">
            <w:pPr>
              <w:jc w:val="center"/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>E</w:t>
            </w:r>
          </w:p>
        </w:tc>
        <w:tc>
          <w:tcPr>
            <w:tcW w:w="1687" w:type="pct"/>
          </w:tcPr>
          <w:p w:rsidR="00AA0701" w:rsidRPr="00A02FDF" w:rsidRDefault="00A02FDF" w:rsidP="00A02FDF">
            <w:pPr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 xml:space="preserve">In the event of a </w:t>
            </w:r>
            <w:r w:rsidRPr="00A02FDF">
              <w:rPr>
                <w:rFonts w:ascii="Arial Narrow" w:hAnsi="Arial Narrow"/>
                <w:sz w:val="20"/>
              </w:rPr>
              <w:t>machinery tip-over or collision</w:t>
            </w:r>
            <w:r w:rsidRPr="00A02FDF">
              <w:rPr>
                <w:rFonts w:ascii="Arial Narrow" w:hAnsi="Arial Narrow"/>
                <w:sz w:val="20"/>
              </w:rPr>
              <w:t xml:space="preserve">, </w:t>
            </w:r>
            <w:r w:rsidRPr="00A02FDF">
              <w:rPr>
                <w:rFonts w:ascii="Arial Narrow" w:hAnsi="Arial Narrow"/>
                <w:sz w:val="20"/>
              </w:rPr>
              <w:t xml:space="preserve">immediately </w:t>
            </w:r>
            <w:r w:rsidRPr="00A02FDF">
              <w:rPr>
                <w:rFonts w:ascii="Arial Narrow" w:hAnsi="Arial Narrow"/>
                <w:sz w:val="20"/>
              </w:rPr>
              <w:t>suspend work, assess and correct situation</w:t>
            </w:r>
            <w:r w:rsidRPr="00A02FDF">
              <w:rPr>
                <w:rFonts w:ascii="Arial Narrow" w:hAnsi="Arial Narrow"/>
                <w:sz w:val="20"/>
              </w:rPr>
              <w:t xml:space="preserve"> and only resume once it is safe to do so.</w:t>
            </w:r>
          </w:p>
        </w:tc>
      </w:tr>
      <w:tr w:rsidR="009E63C1" w:rsidRPr="00227473" w:rsidTr="009E63C1">
        <w:tc>
          <w:tcPr>
            <w:tcW w:w="448" w:type="pct"/>
          </w:tcPr>
          <w:p w:rsidR="009E63C1" w:rsidRPr="003A417D" w:rsidRDefault="00C973DD" w:rsidP="00E63CC7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988" w:type="pct"/>
          </w:tcPr>
          <w:p w:rsidR="009E63C1" w:rsidRPr="003A417D" w:rsidRDefault="009E63C1">
            <w:pPr>
              <w:rPr>
                <w:rFonts w:ascii="Arial Narrow" w:hAnsi="Arial Narrow"/>
                <w:sz w:val="20"/>
              </w:rPr>
            </w:pPr>
            <w:r w:rsidRPr="003A417D">
              <w:rPr>
                <w:rFonts w:ascii="Arial Narrow" w:hAnsi="Arial Narrow"/>
                <w:sz w:val="20"/>
              </w:rPr>
              <w:t>Ground Preparation</w:t>
            </w:r>
          </w:p>
        </w:tc>
        <w:tc>
          <w:tcPr>
            <w:tcW w:w="365" w:type="pct"/>
          </w:tcPr>
          <w:p w:rsidR="009E63C1" w:rsidRPr="009E63C1" w:rsidRDefault="0085756B" w:rsidP="00E63CC7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  <w:r w:rsidR="009E63C1" w:rsidRPr="009E63C1">
              <w:rPr>
                <w:rFonts w:ascii="Arial Narrow" w:hAnsi="Arial Narrow"/>
                <w:sz w:val="20"/>
              </w:rPr>
              <w:t xml:space="preserve">a </w:t>
            </w:r>
          </w:p>
        </w:tc>
        <w:tc>
          <w:tcPr>
            <w:tcW w:w="1113" w:type="pct"/>
          </w:tcPr>
          <w:p w:rsidR="009E63C1" w:rsidRPr="004106D3" w:rsidRDefault="009E63C1">
            <w:pPr>
              <w:rPr>
                <w:rFonts w:ascii="Arial Narrow" w:hAnsi="Arial Narrow"/>
                <w:color w:val="FF0000"/>
                <w:sz w:val="20"/>
              </w:rPr>
            </w:pPr>
            <w:r w:rsidRPr="009E63C1">
              <w:rPr>
                <w:rFonts w:ascii="Arial Narrow" w:hAnsi="Arial Narrow"/>
                <w:sz w:val="20"/>
              </w:rPr>
              <w:t xml:space="preserve">Striking underground utilities </w:t>
            </w:r>
          </w:p>
        </w:tc>
        <w:tc>
          <w:tcPr>
            <w:tcW w:w="399" w:type="pct"/>
          </w:tcPr>
          <w:p w:rsidR="009E63C1" w:rsidRPr="004106D3" w:rsidRDefault="009E63C1" w:rsidP="00E63CC7">
            <w:pPr>
              <w:jc w:val="center"/>
              <w:rPr>
                <w:rFonts w:ascii="Arial Narrow" w:hAnsi="Arial Narrow"/>
                <w:color w:val="FF0000"/>
                <w:sz w:val="20"/>
              </w:rPr>
            </w:pPr>
            <w:r w:rsidRPr="009E63C1">
              <w:rPr>
                <w:rFonts w:ascii="Arial Narrow" w:hAnsi="Arial Narrow"/>
                <w:sz w:val="20"/>
              </w:rPr>
              <w:t>E</w:t>
            </w:r>
          </w:p>
        </w:tc>
        <w:tc>
          <w:tcPr>
            <w:tcW w:w="1687" w:type="pct"/>
          </w:tcPr>
          <w:p w:rsidR="009E63C1" w:rsidRPr="004106D3" w:rsidRDefault="009E63C1">
            <w:pPr>
              <w:rPr>
                <w:rFonts w:ascii="Arial Narrow" w:hAnsi="Arial Narrow"/>
                <w:color w:val="FF0000"/>
                <w:sz w:val="20"/>
              </w:rPr>
            </w:pPr>
            <w:r w:rsidRPr="009E63C1">
              <w:rPr>
                <w:rFonts w:ascii="Arial Narrow" w:hAnsi="Arial Narrow"/>
                <w:sz w:val="20"/>
              </w:rPr>
              <w:t xml:space="preserve">Suspend work </w:t>
            </w:r>
            <w:r>
              <w:rPr>
                <w:rFonts w:ascii="Arial Narrow" w:hAnsi="Arial Narrow"/>
                <w:sz w:val="20"/>
              </w:rPr>
              <w:t xml:space="preserve">immediately </w:t>
            </w:r>
            <w:r w:rsidRPr="009E63C1">
              <w:rPr>
                <w:rFonts w:ascii="Arial Narrow" w:hAnsi="Arial Narrow"/>
                <w:sz w:val="20"/>
              </w:rPr>
              <w:t>and inform the Cl</w:t>
            </w:r>
            <w:r>
              <w:rPr>
                <w:rFonts w:ascii="Arial Narrow" w:hAnsi="Arial Narrow"/>
                <w:sz w:val="20"/>
              </w:rPr>
              <w:t>ient.</w:t>
            </w:r>
          </w:p>
        </w:tc>
      </w:tr>
      <w:tr w:rsidR="009E63C1" w:rsidRPr="00227473" w:rsidTr="009E63C1">
        <w:tc>
          <w:tcPr>
            <w:tcW w:w="448" w:type="pct"/>
          </w:tcPr>
          <w:p w:rsidR="009E63C1" w:rsidRPr="003A417D" w:rsidRDefault="009E63C1" w:rsidP="00E63CC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988" w:type="pct"/>
          </w:tcPr>
          <w:p w:rsidR="009E63C1" w:rsidRPr="003A417D" w:rsidRDefault="009E63C1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5" w:type="pct"/>
          </w:tcPr>
          <w:p w:rsidR="009E63C1" w:rsidRPr="009E63C1" w:rsidRDefault="0085756B" w:rsidP="00E63CC7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  <w:r w:rsidR="009E63C1" w:rsidRPr="009E63C1">
              <w:rPr>
                <w:rFonts w:ascii="Arial Narrow" w:hAnsi="Arial Narrow"/>
                <w:sz w:val="20"/>
              </w:rPr>
              <w:t>b</w:t>
            </w:r>
          </w:p>
        </w:tc>
        <w:tc>
          <w:tcPr>
            <w:tcW w:w="1113" w:type="pct"/>
          </w:tcPr>
          <w:p w:rsidR="009E63C1" w:rsidRPr="009E63C1" w:rsidRDefault="009E63C1">
            <w:pPr>
              <w:rPr>
                <w:rFonts w:ascii="Arial Narrow" w:hAnsi="Arial Narrow"/>
                <w:sz w:val="20"/>
              </w:rPr>
            </w:pPr>
            <w:r w:rsidRPr="00451CBD">
              <w:rPr>
                <w:rFonts w:ascii="Arial Narrow" w:hAnsi="Arial Narrow"/>
                <w:sz w:val="20"/>
              </w:rPr>
              <w:t>Rain / wind conditions</w:t>
            </w:r>
          </w:p>
        </w:tc>
        <w:tc>
          <w:tcPr>
            <w:tcW w:w="399" w:type="pct"/>
          </w:tcPr>
          <w:p w:rsidR="009E63C1" w:rsidRPr="009E63C1" w:rsidRDefault="009E63C1" w:rsidP="00E63CC7">
            <w:pPr>
              <w:jc w:val="center"/>
              <w:rPr>
                <w:rFonts w:ascii="Arial Narrow" w:hAnsi="Arial Narrow"/>
                <w:sz w:val="20"/>
              </w:rPr>
            </w:pPr>
            <w:r w:rsidRPr="00451CBD">
              <w:rPr>
                <w:rFonts w:ascii="Arial Narrow" w:hAnsi="Arial Narrow"/>
                <w:sz w:val="20"/>
              </w:rPr>
              <w:t>E</w:t>
            </w:r>
          </w:p>
        </w:tc>
        <w:tc>
          <w:tcPr>
            <w:tcW w:w="1687" w:type="pct"/>
          </w:tcPr>
          <w:p w:rsidR="009E63C1" w:rsidRPr="004106D3" w:rsidRDefault="009E63C1" w:rsidP="009E63C1">
            <w:pPr>
              <w:rPr>
                <w:rFonts w:ascii="Arial Narrow" w:hAnsi="Arial Narrow"/>
                <w:color w:val="FF0000"/>
                <w:sz w:val="20"/>
              </w:rPr>
            </w:pPr>
            <w:r w:rsidRPr="00451CBD">
              <w:rPr>
                <w:rFonts w:ascii="Arial Narrow" w:hAnsi="Arial Narrow"/>
                <w:sz w:val="20"/>
              </w:rPr>
              <w:t>Cancel work.</w:t>
            </w:r>
          </w:p>
        </w:tc>
      </w:tr>
      <w:tr w:rsidR="009E63C1" w:rsidRPr="00227473" w:rsidTr="009E63C1">
        <w:tc>
          <w:tcPr>
            <w:tcW w:w="448" w:type="pct"/>
          </w:tcPr>
          <w:p w:rsidR="009E63C1" w:rsidRPr="00227473" w:rsidRDefault="009E63C1" w:rsidP="00E63CC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988" w:type="pct"/>
          </w:tcPr>
          <w:p w:rsidR="009E63C1" w:rsidRPr="004106D3" w:rsidRDefault="009E63C1">
            <w:pPr>
              <w:rPr>
                <w:rFonts w:ascii="Arial Narrow" w:hAnsi="Arial Narrow"/>
                <w:color w:val="FF0000"/>
                <w:sz w:val="20"/>
              </w:rPr>
            </w:pPr>
          </w:p>
        </w:tc>
        <w:tc>
          <w:tcPr>
            <w:tcW w:w="365" w:type="pct"/>
          </w:tcPr>
          <w:p w:rsidR="009E63C1" w:rsidRPr="009E63C1" w:rsidRDefault="0085756B" w:rsidP="00E63CC7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  <w:r w:rsidR="009E63C1">
              <w:rPr>
                <w:rFonts w:ascii="Arial Narrow" w:hAnsi="Arial Narrow"/>
                <w:sz w:val="20"/>
              </w:rPr>
              <w:t>c</w:t>
            </w:r>
          </w:p>
        </w:tc>
        <w:tc>
          <w:tcPr>
            <w:tcW w:w="1113" w:type="pct"/>
          </w:tcPr>
          <w:p w:rsidR="009E63C1" w:rsidRPr="00451CBD" w:rsidRDefault="009E63C1">
            <w:pPr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>Dropped objects – foot-head injury</w:t>
            </w:r>
          </w:p>
        </w:tc>
        <w:tc>
          <w:tcPr>
            <w:tcW w:w="399" w:type="pct"/>
          </w:tcPr>
          <w:p w:rsidR="009E63C1" w:rsidRPr="00451CBD" w:rsidRDefault="009E63C1" w:rsidP="00E63CC7">
            <w:pPr>
              <w:jc w:val="center"/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>M</w:t>
            </w:r>
          </w:p>
        </w:tc>
        <w:tc>
          <w:tcPr>
            <w:tcW w:w="1687" w:type="pct"/>
          </w:tcPr>
          <w:p w:rsidR="009E63C1" w:rsidRPr="00451CBD" w:rsidRDefault="009E63C1">
            <w:pPr>
              <w:rPr>
                <w:rFonts w:ascii="Arial Narrow" w:hAnsi="Arial Narrow"/>
                <w:sz w:val="20"/>
              </w:rPr>
            </w:pPr>
            <w:r w:rsidRPr="00A02FDF">
              <w:rPr>
                <w:rFonts w:ascii="Arial Narrow" w:hAnsi="Arial Narrow"/>
                <w:sz w:val="20"/>
              </w:rPr>
              <w:t>Safety boots, safety helmets.</w:t>
            </w:r>
          </w:p>
        </w:tc>
      </w:tr>
    </w:tbl>
    <w:p w:rsidR="0010561F" w:rsidRDefault="0010561F">
      <w:pPr>
        <w:rPr>
          <w:sz w:val="20"/>
        </w:rPr>
      </w:pPr>
    </w:p>
    <w:p w:rsidR="00182F44" w:rsidRDefault="00182F44">
      <w:pPr>
        <w:rPr>
          <w:sz w:val="20"/>
        </w:rPr>
      </w:pPr>
    </w:p>
    <w:p w:rsidR="00182F44" w:rsidRDefault="00182F44">
      <w:pPr>
        <w:rPr>
          <w:sz w:val="20"/>
        </w:rPr>
      </w:pPr>
      <w:bookmarkStart w:id="0" w:name="_GoBack"/>
      <w:bookmarkEnd w:id="0"/>
    </w:p>
    <w:p w:rsidR="00182F44" w:rsidRPr="00227473" w:rsidRDefault="00182F44">
      <w:pPr>
        <w:rPr>
          <w:sz w:val="20"/>
        </w:rPr>
      </w:pPr>
    </w:p>
    <w:sectPr w:rsidR="00182F44" w:rsidRPr="00227473" w:rsidSect="00210E02">
      <w:footerReference w:type="default" r:id="rId7"/>
      <w:pgSz w:w="15840" w:h="12240" w:orient="landscape"/>
      <w:pgMar w:top="720" w:right="720" w:bottom="851" w:left="720" w:header="708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65E" w:rsidRDefault="0034165E" w:rsidP="00E63CC7">
      <w:pPr>
        <w:spacing w:after="0" w:line="240" w:lineRule="auto"/>
      </w:pPr>
      <w:r>
        <w:separator/>
      </w:r>
    </w:p>
  </w:endnote>
  <w:endnote w:type="continuationSeparator" w:id="0">
    <w:p w:rsidR="0034165E" w:rsidRDefault="0034165E" w:rsidP="00E63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537445"/>
      <w:docPartObj>
        <w:docPartGallery w:val="Page Numbers (Bottom of Page)"/>
        <w:docPartUnique/>
      </w:docPartObj>
    </w:sdtPr>
    <w:sdtEndPr/>
    <w:sdtContent>
      <w:sdt>
        <w:sdtPr>
          <w:id w:val="643934832"/>
          <w:docPartObj>
            <w:docPartGallery w:val="Page Numbers (Top of Page)"/>
            <w:docPartUnique/>
          </w:docPartObj>
        </w:sdtPr>
        <w:sdtEndPr/>
        <w:sdtContent>
          <w:p w:rsidR="00F60CF9" w:rsidRDefault="00F60CF9">
            <w:pPr>
              <w:pStyle w:val="Footer"/>
              <w:jc w:val="center"/>
            </w:pPr>
            <w:r w:rsidRPr="00F60CF9">
              <w:rPr>
                <w:sz w:val="20"/>
              </w:rPr>
              <w:t xml:space="preserve">Page </w:t>
            </w:r>
            <w:r w:rsidRPr="00F60CF9">
              <w:rPr>
                <w:b/>
                <w:bCs/>
                <w:szCs w:val="24"/>
              </w:rPr>
              <w:fldChar w:fldCharType="begin"/>
            </w:r>
            <w:r w:rsidRPr="00F60CF9">
              <w:rPr>
                <w:b/>
                <w:bCs/>
                <w:sz w:val="20"/>
              </w:rPr>
              <w:instrText xml:space="preserve"> PAGE </w:instrText>
            </w:r>
            <w:r w:rsidRPr="00F60CF9">
              <w:rPr>
                <w:b/>
                <w:bCs/>
                <w:szCs w:val="24"/>
              </w:rPr>
              <w:fldChar w:fldCharType="separate"/>
            </w:r>
            <w:r w:rsidR="0085756B">
              <w:rPr>
                <w:b/>
                <w:bCs/>
                <w:noProof/>
                <w:sz w:val="20"/>
              </w:rPr>
              <w:t>1</w:t>
            </w:r>
            <w:r w:rsidRPr="00F60CF9">
              <w:rPr>
                <w:b/>
                <w:bCs/>
                <w:szCs w:val="24"/>
              </w:rPr>
              <w:fldChar w:fldCharType="end"/>
            </w:r>
            <w:r w:rsidRPr="00F60CF9">
              <w:rPr>
                <w:sz w:val="20"/>
              </w:rPr>
              <w:t xml:space="preserve"> of </w:t>
            </w:r>
            <w:r w:rsidRPr="00F60CF9">
              <w:rPr>
                <w:b/>
                <w:bCs/>
                <w:szCs w:val="24"/>
              </w:rPr>
              <w:fldChar w:fldCharType="begin"/>
            </w:r>
            <w:r w:rsidRPr="00F60CF9">
              <w:rPr>
                <w:b/>
                <w:bCs/>
                <w:sz w:val="20"/>
              </w:rPr>
              <w:instrText xml:space="preserve"> NUMPAGES  </w:instrText>
            </w:r>
            <w:r w:rsidRPr="00F60CF9">
              <w:rPr>
                <w:b/>
                <w:bCs/>
                <w:szCs w:val="24"/>
              </w:rPr>
              <w:fldChar w:fldCharType="separate"/>
            </w:r>
            <w:r w:rsidR="0085756B">
              <w:rPr>
                <w:b/>
                <w:bCs/>
                <w:noProof/>
                <w:sz w:val="20"/>
              </w:rPr>
              <w:t>1</w:t>
            </w:r>
            <w:r w:rsidRPr="00F60CF9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F60CF9" w:rsidRDefault="00F60C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65E" w:rsidRDefault="0034165E" w:rsidP="00E63CC7">
      <w:pPr>
        <w:spacing w:after="0" w:line="240" w:lineRule="auto"/>
      </w:pPr>
      <w:r>
        <w:separator/>
      </w:r>
    </w:p>
  </w:footnote>
  <w:footnote w:type="continuationSeparator" w:id="0">
    <w:p w:rsidR="0034165E" w:rsidRDefault="0034165E" w:rsidP="00E63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3778E"/>
    <w:multiLevelType w:val="hybridMultilevel"/>
    <w:tmpl w:val="938A9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1F"/>
    <w:rsid w:val="00011FBC"/>
    <w:rsid w:val="00022EAF"/>
    <w:rsid w:val="0003473F"/>
    <w:rsid w:val="00052A1C"/>
    <w:rsid w:val="000575E5"/>
    <w:rsid w:val="00095E21"/>
    <w:rsid w:val="000A4DFF"/>
    <w:rsid w:val="000C7D9C"/>
    <w:rsid w:val="000D510B"/>
    <w:rsid w:val="000F08FC"/>
    <w:rsid w:val="0010561F"/>
    <w:rsid w:val="00112EF7"/>
    <w:rsid w:val="001404E5"/>
    <w:rsid w:val="00162EC1"/>
    <w:rsid w:val="00167313"/>
    <w:rsid w:val="00175614"/>
    <w:rsid w:val="00177B79"/>
    <w:rsid w:val="00182F44"/>
    <w:rsid w:val="001B4AE3"/>
    <w:rsid w:val="001F21AE"/>
    <w:rsid w:val="001F55AA"/>
    <w:rsid w:val="00210E02"/>
    <w:rsid w:val="00210F18"/>
    <w:rsid w:val="00223583"/>
    <w:rsid w:val="00227473"/>
    <w:rsid w:val="00285659"/>
    <w:rsid w:val="002C2FD6"/>
    <w:rsid w:val="002E4D79"/>
    <w:rsid w:val="00303389"/>
    <w:rsid w:val="003258BC"/>
    <w:rsid w:val="003357D5"/>
    <w:rsid w:val="0034165E"/>
    <w:rsid w:val="00396F46"/>
    <w:rsid w:val="003A417D"/>
    <w:rsid w:val="003A5907"/>
    <w:rsid w:val="003B57C1"/>
    <w:rsid w:val="003C21A1"/>
    <w:rsid w:val="003E27B9"/>
    <w:rsid w:val="004106D3"/>
    <w:rsid w:val="00451CBD"/>
    <w:rsid w:val="0048173E"/>
    <w:rsid w:val="0048743B"/>
    <w:rsid w:val="004C0E31"/>
    <w:rsid w:val="004D4792"/>
    <w:rsid w:val="004F6AF1"/>
    <w:rsid w:val="00507DCA"/>
    <w:rsid w:val="00524273"/>
    <w:rsid w:val="00556444"/>
    <w:rsid w:val="00571013"/>
    <w:rsid w:val="005D065F"/>
    <w:rsid w:val="006030D2"/>
    <w:rsid w:val="00610DCD"/>
    <w:rsid w:val="00625638"/>
    <w:rsid w:val="006317C6"/>
    <w:rsid w:val="00672BA2"/>
    <w:rsid w:val="006B7D09"/>
    <w:rsid w:val="006C3820"/>
    <w:rsid w:val="006D620B"/>
    <w:rsid w:val="007075EE"/>
    <w:rsid w:val="007379A6"/>
    <w:rsid w:val="00767794"/>
    <w:rsid w:val="007B0F74"/>
    <w:rsid w:val="00824C1F"/>
    <w:rsid w:val="0085756B"/>
    <w:rsid w:val="00871979"/>
    <w:rsid w:val="00876698"/>
    <w:rsid w:val="008D27BD"/>
    <w:rsid w:val="008D3CAB"/>
    <w:rsid w:val="00906559"/>
    <w:rsid w:val="00935D6E"/>
    <w:rsid w:val="0094518A"/>
    <w:rsid w:val="009538A6"/>
    <w:rsid w:val="00964197"/>
    <w:rsid w:val="00984FB6"/>
    <w:rsid w:val="00992FE0"/>
    <w:rsid w:val="0099683A"/>
    <w:rsid w:val="00996DDD"/>
    <w:rsid w:val="009B2D10"/>
    <w:rsid w:val="009E63C1"/>
    <w:rsid w:val="009F0C04"/>
    <w:rsid w:val="00A02FDF"/>
    <w:rsid w:val="00A14416"/>
    <w:rsid w:val="00A14496"/>
    <w:rsid w:val="00A179B9"/>
    <w:rsid w:val="00A4728A"/>
    <w:rsid w:val="00A52D4A"/>
    <w:rsid w:val="00A81266"/>
    <w:rsid w:val="00AA0701"/>
    <w:rsid w:val="00B258D7"/>
    <w:rsid w:val="00B753B2"/>
    <w:rsid w:val="00B93937"/>
    <w:rsid w:val="00BA0D32"/>
    <w:rsid w:val="00BE7103"/>
    <w:rsid w:val="00C13ABE"/>
    <w:rsid w:val="00C3557F"/>
    <w:rsid w:val="00C951FE"/>
    <w:rsid w:val="00C973DD"/>
    <w:rsid w:val="00D21CE6"/>
    <w:rsid w:val="00D23020"/>
    <w:rsid w:val="00D30006"/>
    <w:rsid w:val="00D34010"/>
    <w:rsid w:val="00D4799C"/>
    <w:rsid w:val="00D52D11"/>
    <w:rsid w:val="00DB4400"/>
    <w:rsid w:val="00DB6982"/>
    <w:rsid w:val="00DE1BC3"/>
    <w:rsid w:val="00E3775A"/>
    <w:rsid w:val="00E63CC7"/>
    <w:rsid w:val="00E879DE"/>
    <w:rsid w:val="00EA237B"/>
    <w:rsid w:val="00EB708D"/>
    <w:rsid w:val="00EF4E0A"/>
    <w:rsid w:val="00F3170D"/>
    <w:rsid w:val="00F60CF9"/>
    <w:rsid w:val="00F645ED"/>
    <w:rsid w:val="00F95F0D"/>
    <w:rsid w:val="00FE37EC"/>
    <w:rsid w:val="00FF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54BAEB"/>
  <w15:chartTrackingRefBased/>
  <w15:docId w15:val="{9C4A1E73-43E6-41E9-A536-6EF481FA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79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76698"/>
    <w:pPr>
      <w:spacing w:after="240" w:line="240" w:lineRule="auto"/>
      <w:contextualSpacing/>
    </w:pPr>
    <w:rPr>
      <w:rFonts w:ascii="Arial Narrow" w:eastAsiaTheme="majorEastAsia" w:hAnsi="Arial Narrow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6698"/>
    <w:rPr>
      <w:rFonts w:ascii="Arial Narrow" w:eastAsiaTheme="majorEastAsia" w:hAnsi="Arial Narrow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45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CC7"/>
  </w:style>
  <w:style w:type="paragraph" w:styleId="Footer">
    <w:name w:val="footer"/>
    <w:basedOn w:val="Normal"/>
    <w:link w:val="FooterChar"/>
    <w:uiPriority w:val="99"/>
    <w:unhideWhenUsed/>
    <w:rsid w:val="00E63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CC7"/>
  </w:style>
  <w:style w:type="character" w:customStyle="1" w:styleId="Heading1Char">
    <w:name w:val="Heading 1 Char"/>
    <w:basedOn w:val="DefaultParagraphFont"/>
    <w:link w:val="Heading1"/>
    <w:uiPriority w:val="9"/>
    <w:rsid w:val="00E879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x3jgonx">
    <w:name w:val="x3jgonx"/>
    <w:basedOn w:val="DefaultParagraphFont"/>
    <w:rsid w:val="00182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Taoro</dc:creator>
  <cp:keywords/>
  <dc:description/>
  <cp:lastModifiedBy>Tu-Te-Maeva Poaru</cp:lastModifiedBy>
  <cp:revision>17</cp:revision>
  <cp:lastPrinted>2024-06-27T19:58:00Z</cp:lastPrinted>
  <dcterms:created xsi:type="dcterms:W3CDTF">2025-04-30T23:49:00Z</dcterms:created>
  <dcterms:modified xsi:type="dcterms:W3CDTF">2025-05-01T00:00:00Z</dcterms:modified>
  <cp:contentStatus/>
</cp:coreProperties>
</file>